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ulkaodvolacchadoplujcchdaj"/>
        <w:tblW w:w="0" w:type="auto"/>
        <w:tblLook w:val="0600" w:firstRow="0" w:lastRow="0" w:firstColumn="0" w:lastColumn="0" w:noHBand="1" w:noVBand="1"/>
      </w:tblPr>
      <w:tblGrid>
        <w:gridCol w:w="1020"/>
        <w:gridCol w:w="2552"/>
        <w:gridCol w:w="823"/>
        <w:gridCol w:w="3685"/>
      </w:tblGrid>
      <w:tr w:rsidR="00F64786" w14:paraId="63ED2C5F" w14:textId="77777777" w:rsidTr="00F862D6">
        <w:tc>
          <w:tcPr>
            <w:tcW w:w="1020" w:type="dxa"/>
          </w:tcPr>
          <w:p w14:paraId="27377B4E" w14:textId="77777777" w:rsidR="00F64786" w:rsidRDefault="00764595" w:rsidP="0077673A">
            <w:r>
              <w:rPr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0" allowOverlap="1" wp14:anchorId="6F8BDC3F" wp14:editId="638D57FE">
                      <wp:simplePos x="0" y="0"/>
                      <wp:positionH relativeFrom="page">
                        <wp:posOffset>4015740</wp:posOffset>
                      </wp:positionH>
                      <wp:positionV relativeFrom="page">
                        <wp:posOffset>1478280</wp:posOffset>
                      </wp:positionV>
                      <wp:extent cx="2411730" cy="777240"/>
                      <wp:effectExtent l="0" t="0" r="7620" b="3810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11730" cy="7772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8B150C1" w14:textId="77777777" w:rsidR="00D63009" w:rsidRDefault="00CE5FA9" w:rsidP="0037111D">
                                  <w:pPr>
                                    <w:pStyle w:val="Bezmezer"/>
                                    <w:rPr>
                                      <w:b/>
                                    </w:rPr>
                                  </w:pPr>
                                  <w:r w:rsidRPr="0018073E">
                                    <w:rPr>
                                      <w:rStyle w:val="Potovnadresa"/>
                                      <w:b/>
                                    </w:rPr>
                                    <w:t>Prostřednictvím EZAK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F8BDC3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316.2pt;margin-top:116.4pt;width:189.9pt;height:61.2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" o:allowincell="f" fillcolor="white [3212]" stroked="f" strokeweight=".5pt">
                      <v:textbox>
                        <w:txbxContent>
                          <w:p w14:paraId="18B150C1" w14:textId="77777777" w:rsidR="00D63009" w:rsidRDefault="00CE5FA9" w:rsidP="0037111D">
                            <w:pPr>
                              <w:pStyle w:val="Bezmezer"/>
                              <w:rPr>
                                <w:b/>
                              </w:rPr>
                            </w:pPr>
                            <w:r w:rsidRPr="0018073E">
                              <w:rPr>
                                <w:rStyle w:val="Potovnadresa"/>
                                <w:b/>
                              </w:rPr>
                              <w:t>Prostřednictvím EZAK</w:t>
                            </w:r>
                          </w:p>
                        </w:txbxContent>
                      </v:textbox>
                      <w10:wrap anchorx="page" anchory="pag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552" w:type="dxa"/>
          </w:tcPr>
          <w:p w14:paraId="16822B77" w14:textId="77777777" w:rsidR="00F64786" w:rsidRDefault="00F64786" w:rsidP="0077673A"/>
        </w:tc>
        <w:tc>
          <w:tcPr>
            <w:tcW w:w="823" w:type="dxa"/>
          </w:tcPr>
          <w:p w14:paraId="1ACA3CB0" w14:textId="77777777" w:rsidR="00F64786" w:rsidRDefault="00F64786" w:rsidP="0077673A"/>
        </w:tc>
        <w:tc>
          <w:tcPr>
            <w:tcW w:w="3685" w:type="dxa"/>
          </w:tcPr>
          <w:p w14:paraId="5B86F837" w14:textId="77777777" w:rsidR="00F64786" w:rsidRDefault="00F64786" w:rsidP="0077673A"/>
        </w:tc>
      </w:tr>
      <w:tr w:rsidR="00F862D6" w14:paraId="3736CCA6" w14:textId="77777777" w:rsidTr="00596C7E">
        <w:tc>
          <w:tcPr>
            <w:tcW w:w="1020" w:type="dxa"/>
          </w:tcPr>
          <w:p w14:paraId="1CCC22EA" w14:textId="77777777" w:rsidR="00F862D6" w:rsidRDefault="00F862D6" w:rsidP="0077673A"/>
        </w:tc>
        <w:tc>
          <w:tcPr>
            <w:tcW w:w="2552" w:type="dxa"/>
          </w:tcPr>
          <w:p w14:paraId="5E641BC9" w14:textId="77777777" w:rsidR="00F862D6" w:rsidRDefault="00F862D6" w:rsidP="00764595"/>
        </w:tc>
        <w:tc>
          <w:tcPr>
            <w:tcW w:w="823" w:type="dxa"/>
          </w:tcPr>
          <w:p w14:paraId="418AD160" w14:textId="77777777" w:rsidR="00F862D6" w:rsidRDefault="00F862D6" w:rsidP="0077673A"/>
        </w:tc>
        <w:tc>
          <w:tcPr>
            <w:tcW w:w="3685" w:type="dxa"/>
            <w:vMerge w:val="restart"/>
          </w:tcPr>
          <w:p w14:paraId="058F242C" w14:textId="77777777" w:rsidR="00596C7E" w:rsidRDefault="00596C7E" w:rsidP="00596C7E">
            <w:pPr>
              <w:rPr>
                <w:rStyle w:val="Potovnadresa"/>
              </w:rPr>
            </w:pPr>
          </w:p>
          <w:p w14:paraId="5F6B6CB9" w14:textId="77777777" w:rsidR="00F862D6" w:rsidRPr="00F862D6" w:rsidRDefault="00F862D6" w:rsidP="00596C7E">
            <w:pPr>
              <w:rPr>
                <w:rStyle w:val="Potovnadresa"/>
              </w:rPr>
            </w:pPr>
          </w:p>
        </w:tc>
      </w:tr>
      <w:tr w:rsidR="00F862D6" w14:paraId="7486161B" w14:textId="77777777" w:rsidTr="00F862D6">
        <w:tc>
          <w:tcPr>
            <w:tcW w:w="1020" w:type="dxa"/>
          </w:tcPr>
          <w:p w14:paraId="4C55D52B" w14:textId="77777777" w:rsidR="00F862D6" w:rsidRPr="003E6B9A" w:rsidRDefault="00F862D6" w:rsidP="0077673A">
            <w:r w:rsidRPr="003E6B9A">
              <w:t>Naše zn.</w:t>
            </w:r>
          </w:p>
        </w:tc>
        <w:tc>
          <w:tcPr>
            <w:tcW w:w="2552" w:type="dxa"/>
          </w:tcPr>
          <w:p w14:paraId="13DFBCCC" w14:textId="36FCE936" w:rsidR="00F862D6" w:rsidRPr="003E6B9A" w:rsidRDefault="00BE1D42" w:rsidP="00BE1D42">
            <w:r w:rsidRPr="00BE1D42">
              <w:rPr>
                <w:rFonts w:ascii="Helvetica" w:hAnsi="Helvetica"/>
              </w:rPr>
              <w:t>1883/2023-SŽ-SSV-Ú3</w:t>
            </w:r>
          </w:p>
        </w:tc>
        <w:tc>
          <w:tcPr>
            <w:tcW w:w="823" w:type="dxa"/>
          </w:tcPr>
          <w:p w14:paraId="095AA05A" w14:textId="77777777" w:rsidR="00F862D6" w:rsidRDefault="00F862D6" w:rsidP="0077673A"/>
        </w:tc>
        <w:tc>
          <w:tcPr>
            <w:tcW w:w="3685" w:type="dxa"/>
            <w:vMerge/>
          </w:tcPr>
          <w:p w14:paraId="74C63FAF" w14:textId="77777777" w:rsidR="00F862D6" w:rsidRDefault="00F862D6" w:rsidP="0077673A"/>
        </w:tc>
      </w:tr>
      <w:tr w:rsidR="00F862D6" w14:paraId="35E97981" w14:textId="77777777" w:rsidTr="00F862D6">
        <w:tc>
          <w:tcPr>
            <w:tcW w:w="1020" w:type="dxa"/>
          </w:tcPr>
          <w:p w14:paraId="570AFBA0" w14:textId="77777777" w:rsidR="00F862D6" w:rsidRPr="00854144" w:rsidRDefault="00F862D6" w:rsidP="0077673A">
            <w:r w:rsidRPr="00854144">
              <w:t>Listů/příloh</w:t>
            </w:r>
          </w:p>
        </w:tc>
        <w:tc>
          <w:tcPr>
            <w:tcW w:w="2552" w:type="dxa"/>
          </w:tcPr>
          <w:p w14:paraId="5B63FFAA" w14:textId="4276C620" w:rsidR="00F862D6" w:rsidRPr="00854144" w:rsidRDefault="00854144" w:rsidP="00CC1E2B">
            <w:r w:rsidRPr="00854144">
              <w:t>2</w:t>
            </w:r>
            <w:r w:rsidR="003E6B9A" w:rsidRPr="00854144">
              <w:t>/</w:t>
            </w:r>
            <w:r w:rsidR="00B06FCD">
              <w:t>4</w:t>
            </w:r>
          </w:p>
        </w:tc>
        <w:tc>
          <w:tcPr>
            <w:tcW w:w="823" w:type="dxa"/>
          </w:tcPr>
          <w:p w14:paraId="26541518" w14:textId="77777777" w:rsidR="00F862D6" w:rsidRDefault="00F862D6" w:rsidP="0077673A"/>
        </w:tc>
        <w:tc>
          <w:tcPr>
            <w:tcW w:w="3685" w:type="dxa"/>
            <w:vMerge/>
          </w:tcPr>
          <w:p w14:paraId="02BA089F" w14:textId="77777777" w:rsidR="00F862D6" w:rsidRDefault="00F862D6" w:rsidP="0077673A">
            <w:pPr>
              <w:rPr>
                <w:noProof/>
              </w:rPr>
            </w:pPr>
          </w:p>
        </w:tc>
      </w:tr>
      <w:tr w:rsidR="00F862D6" w14:paraId="7FDCB8E8" w14:textId="77777777" w:rsidTr="00B23CA3">
        <w:trPr>
          <w:trHeight w:val="77"/>
        </w:trPr>
        <w:tc>
          <w:tcPr>
            <w:tcW w:w="1020" w:type="dxa"/>
          </w:tcPr>
          <w:p w14:paraId="58E7171E" w14:textId="77777777" w:rsidR="00F862D6" w:rsidRDefault="00F862D6" w:rsidP="0077673A"/>
        </w:tc>
        <w:tc>
          <w:tcPr>
            <w:tcW w:w="2552" w:type="dxa"/>
          </w:tcPr>
          <w:p w14:paraId="346EAECB" w14:textId="77777777" w:rsidR="00F862D6" w:rsidRPr="003E6B9A" w:rsidRDefault="00F862D6" w:rsidP="0077673A"/>
        </w:tc>
        <w:tc>
          <w:tcPr>
            <w:tcW w:w="823" w:type="dxa"/>
          </w:tcPr>
          <w:p w14:paraId="153473DF" w14:textId="77777777" w:rsidR="00F862D6" w:rsidRDefault="00F862D6" w:rsidP="0077673A"/>
        </w:tc>
        <w:tc>
          <w:tcPr>
            <w:tcW w:w="3685" w:type="dxa"/>
            <w:vMerge/>
          </w:tcPr>
          <w:p w14:paraId="184DE87D" w14:textId="77777777" w:rsidR="00F862D6" w:rsidRDefault="00F862D6" w:rsidP="0077673A"/>
        </w:tc>
      </w:tr>
      <w:tr w:rsidR="00F862D6" w14:paraId="6A5F57E8" w14:textId="77777777" w:rsidTr="00F862D6">
        <w:tc>
          <w:tcPr>
            <w:tcW w:w="1020" w:type="dxa"/>
          </w:tcPr>
          <w:p w14:paraId="51AE90A5" w14:textId="77777777" w:rsidR="00F862D6" w:rsidRDefault="00F862D6" w:rsidP="0077673A">
            <w:r>
              <w:t>Vyřizuje</w:t>
            </w:r>
          </w:p>
        </w:tc>
        <w:tc>
          <w:tcPr>
            <w:tcW w:w="2552" w:type="dxa"/>
          </w:tcPr>
          <w:p w14:paraId="30EFE73A" w14:textId="77777777" w:rsidR="00F862D6" w:rsidRPr="003E6B9A" w:rsidRDefault="006F71B8" w:rsidP="00FE3455">
            <w:r>
              <w:t>Renáta Majerová</w:t>
            </w:r>
          </w:p>
        </w:tc>
        <w:tc>
          <w:tcPr>
            <w:tcW w:w="823" w:type="dxa"/>
          </w:tcPr>
          <w:p w14:paraId="7E867B60" w14:textId="77777777" w:rsidR="00F862D6" w:rsidRDefault="00F862D6" w:rsidP="0077673A"/>
        </w:tc>
        <w:tc>
          <w:tcPr>
            <w:tcW w:w="3685" w:type="dxa"/>
            <w:vMerge/>
          </w:tcPr>
          <w:p w14:paraId="083813E1" w14:textId="77777777" w:rsidR="00F862D6" w:rsidRDefault="00F862D6" w:rsidP="0077673A"/>
        </w:tc>
      </w:tr>
      <w:tr w:rsidR="009A7568" w14:paraId="2EB952D0" w14:textId="77777777" w:rsidTr="00F862D6">
        <w:tc>
          <w:tcPr>
            <w:tcW w:w="1020" w:type="dxa"/>
          </w:tcPr>
          <w:p w14:paraId="66BC4FD2" w14:textId="77777777" w:rsidR="009A7568" w:rsidRDefault="009A7568" w:rsidP="009A7568"/>
        </w:tc>
        <w:tc>
          <w:tcPr>
            <w:tcW w:w="2552" w:type="dxa"/>
          </w:tcPr>
          <w:p w14:paraId="614F24BF" w14:textId="77777777" w:rsidR="009A7568" w:rsidRPr="003E6B9A" w:rsidRDefault="009A7568" w:rsidP="009A7568"/>
        </w:tc>
        <w:tc>
          <w:tcPr>
            <w:tcW w:w="823" w:type="dxa"/>
          </w:tcPr>
          <w:p w14:paraId="34419E16" w14:textId="77777777" w:rsidR="009A7568" w:rsidRDefault="009A7568" w:rsidP="009A7568"/>
        </w:tc>
        <w:tc>
          <w:tcPr>
            <w:tcW w:w="3685" w:type="dxa"/>
            <w:vMerge/>
          </w:tcPr>
          <w:p w14:paraId="545A7EA5" w14:textId="77777777" w:rsidR="009A7568" w:rsidRDefault="009A7568" w:rsidP="009A7568"/>
        </w:tc>
      </w:tr>
      <w:tr w:rsidR="009A7568" w14:paraId="3DACA4DD" w14:textId="77777777" w:rsidTr="00F862D6">
        <w:tc>
          <w:tcPr>
            <w:tcW w:w="1020" w:type="dxa"/>
          </w:tcPr>
          <w:p w14:paraId="16AACB5C" w14:textId="77777777" w:rsidR="009A7568" w:rsidRDefault="009A7568" w:rsidP="009A7568">
            <w:r>
              <w:t>Mobil</w:t>
            </w:r>
          </w:p>
        </w:tc>
        <w:tc>
          <w:tcPr>
            <w:tcW w:w="2552" w:type="dxa"/>
          </w:tcPr>
          <w:p w14:paraId="31483B13" w14:textId="77777777" w:rsidR="009A7568" w:rsidRPr="003E6B9A" w:rsidRDefault="006F71B8" w:rsidP="009A7568">
            <w:r>
              <w:t>+420 724 932 325</w:t>
            </w:r>
          </w:p>
        </w:tc>
        <w:tc>
          <w:tcPr>
            <w:tcW w:w="823" w:type="dxa"/>
          </w:tcPr>
          <w:p w14:paraId="3B0F19A6" w14:textId="77777777" w:rsidR="009A7568" w:rsidRDefault="009A7568" w:rsidP="009A7568"/>
        </w:tc>
        <w:tc>
          <w:tcPr>
            <w:tcW w:w="3685" w:type="dxa"/>
            <w:vMerge/>
          </w:tcPr>
          <w:p w14:paraId="4D57D5A9" w14:textId="77777777" w:rsidR="009A7568" w:rsidRDefault="009A7568" w:rsidP="009A7568"/>
        </w:tc>
      </w:tr>
      <w:tr w:rsidR="009A7568" w14:paraId="7FFAA04B" w14:textId="77777777" w:rsidTr="00F862D6">
        <w:tc>
          <w:tcPr>
            <w:tcW w:w="1020" w:type="dxa"/>
          </w:tcPr>
          <w:p w14:paraId="233D7E6A" w14:textId="77777777" w:rsidR="009A7568" w:rsidRDefault="009A7568" w:rsidP="009A7568">
            <w:r>
              <w:t>E-mail</w:t>
            </w:r>
          </w:p>
        </w:tc>
        <w:tc>
          <w:tcPr>
            <w:tcW w:w="2552" w:type="dxa"/>
          </w:tcPr>
          <w:p w14:paraId="092770F8" w14:textId="77777777" w:rsidR="009A7568" w:rsidRPr="003E6B9A" w:rsidRDefault="006F71B8" w:rsidP="006104F6">
            <w:r>
              <w:t>Majerova@spravazeleznic.cz</w:t>
            </w:r>
          </w:p>
        </w:tc>
        <w:tc>
          <w:tcPr>
            <w:tcW w:w="823" w:type="dxa"/>
          </w:tcPr>
          <w:p w14:paraId="49258002" w14:textId="77777777" w:rsidR="009A7568" w:rsidRDefault="009A7568" w:rsidP="009A7568"/>
        </w:tc>
        <w:tc>
          <w:tcPr>
            <w:tcW w:w="3685" w:type="dxa"/>
            <w:vMerge/>
          </w:tcPr>
          <w:p w14:paraId="3EACA31F" w14:textId="77777777" w:rsidR="009A7568" w:rsidRDefault="009A7568" w:rsidP="009A7568"/>
        </w:tc>
      </w:tr>
      <w:tr w:rsidR="009A7568" w14:paraId="0CF1A540" w14:textId="77777777" w:rsidTr="00F862D6">
        <w:tc>
          <w:tcPr>
            <w:tcW w:w="1020" w:type="dxa"/>
          </w:tcPr>
          <w:p w14:paraId="4CE45AC0" w14:textId="77777777" w:rsidR="009A7568" w:rsidRDefault="009A7568" w:rsidP="009A7568"/>
        </w:tc>
        <w:tc>
          <w:tcPr>
            <w:tcW w:w="2552" w:type="dxa"/>
          </w:tcPr>
          <w:p w14:paraId="6F7A5B2D" w14:textId="77777777" w:rsidR="009A7568" w:rsidRPr="003E6B9A" w:rsidRDefault="009A7568" w:rsidP="009A7568"/>
        </w:tc>
        <w:tc>
          <w:tcPr>
            <w:tcW w:w="823" w:type="dxa"/>
          </w:tcPr>
          <w:p w14:paraId="4408CEF9" w14:textId="77777777" w:rsidR="009A7568" w:rsidRDefault="009A7568" w:rsidP="009A7568"/>
        </w:tc>
        <w:tc>
          <w:tcPr>
            <w:tcW w:w="3685" w:type="dxa"/>
          </w:tcPr>
          <w:p w14:paraId="20F90997" w14:textId="77777777" w:rsidR="009A7568" w:rsidRDefault="009A7568" w:rsidP="009A7568"/>
        </w:tc>
      </w:tr>
      <w:tr w:rsidR="009A7568" w14:paraId="09EDC2B2" w14:textId="77777777" w:rsidTr="00F862D6">
        <w:tc>
          <w:tcPr>
            <w:tcW w:w="1020" w:type="dxa"/>
          </w:tcPr>
          <w:p w14:paraId="2D5D2EFD" w14:textId="77777777" w:rsidR="009A7568" w:rsidRDefault="009A7568" w:rsidP="009A7568">
            <w:r>
              <w:t>Datum</w:t>
            </w:r>
          </w:p>
        </w:tc>
        <w:bookmarkStart w:id="0" w:name="Datum"/>
        <w:tc>
          <w:tcPr>
            <w:tcW w:w="2552" w:type="dxa"/>
          </w:tcPr>
          <w:p w14:paraId="6AE0763A" w14:textId="2D149712" w:rsidR="009A7568" w:rsidRPr="003E6B9A" w:rsidRDefault="009A7568" w:rsidP="009A7568">
            <w:r w:rsidRPr="003E6B9A">
              <w:fldChar w:fldCharType="begin"/>
            </w:r>
            <w:r w:rsidRPr="003E6B9A">
              <w:instrText xml:space="preserve"> DATE  \@ "d. MMMM yyyy"  \* MERGEFORMAT </w:instrText>
            </w:r>
            <w:r w:rsidRPr="003E6B9A">
              <w:fldChar w:fldCharType="separate"/>
            </w:r>
            <w:r w:rsidR="00675EF2">
              <w:rPr>
                <w:noProof/>
              </w:rPr>
              <w:t>21. února 2023</w:t>
            </w:r>
            <w:r w:rsidRPr="003E6B9A">
              <w:fldChar w:fldCharType="end"/>
            </w:r>
            <w:r w:rsidRPr="003E6B9A">
              <w:t xml:space="preserve"> </w:t>
            </w:r>
            <w:bookmarkEnd w:id="0"/>
          </w:p>
        </w:tc>
        <w:tc>
          <w:tcPr>
            <w:tcW w:w="823" w:type="dxa"/>
          </w:tcPr>
          <w:p w14:paraId="40247280" w14:textId="77777777" w:rsidR="009A7568" w:rsidRDefault="009A7568" w:rsidP="009A7568"/>
        </w:tc>
        <w:tc>
          <w:tcPr>
            <w:tcW w:w="3685" w:type="dxa"/>
          </w:tcPr>
          <w:p w14:paraId="514973D6" w14:textId="77777777" w:rsidR="009A7568" w:rsidRDefault="009A7568" w:rsidP="009A7568"/>
        </w:tc>
      </w:tr>
      <w:tr w:rsidR="00F64786" w14:paraId="236FB20C" w14:textId="77777777" w:rsidTr="00F862D6">
        <w:tc>
          <w:tcPr>
            <w:tcW w:w="1020" w:type="dxa"/>
          </w:tcPr>
          <w:p w14:paraId="0152D400" w14:textId="77777777" w:rsidR="00F64786" w:rsidRDefault="00F64786" w:rsidP="0077673A"/>
        </w:tc>
        <w:tc>
          <w:tcPr>
            <w:tcW w:w="2552" w:type="dxa"/>
          </w:tcPr>
          <w:p w14:paraId="619BB35A" w14:textId="77777777" w:rsidR="00F64786" w:rsidRPr="00FE3455" w:rsidRDefault="00F64786" w:rsidP="00F310F8">
            <w:pPr>
              <w:rPr>
                <w:highlight w:val="yellow"/>
              </w:rPr>
            </w:pPr>
          </w:p>
        </w:tc>
        <w:tc>
          <w:tcPr>
            <w:tcW w:w="823" w:type="dxa"/>
          </w:tcPr>
          <w:p w14:paraId="2D3C7C1C" w14:textId="77777777" w:rsidR="00F64786" w:rsidRDefault="00F64786" w:rsidP="0077673A"/>
        </w:tc>
        <w:tc>
          <w:tcPr>
            <w:tcW w:w="3685" w:type="dxa"/>
          </w:tcPr>
          <w:p w14:paraId="0471F925" w14:textId="77777777" w:rsidR="00F64786" w:rsidRDefault="00F64786" w:rsidP="0077673A"/>
        </w:tc>
      </w:tr>
      <w:tr w:rsidR="00F862D6" w14:paraId="16A390E8" w14:textId="77777777" w:rsidTr="00B45E9E">
        <w:trPr>
          <w:trHeight w:val="794"/>
        </w:trPr>
        <w:tc>
          <w:tcPr>
            <w:tcW w:w="1020" w:type="dxa"/>
          </w:tcPr>
          <w:p w14:paraId="0F0E3348" w14:textId="77777777" w:rsidR="00F862D6" w:rsidRDefault="00F862D6" w:rsidP="0077673A"/>
        </w:tc>
        <w:tc>
          <w:tcPr>
            <w:tcW w:w="2552" w:type="dxa"/>
          </w:tcPr>
          <w:p w14:paraId="2ED1F81F" w14:textId="77777777" w:rsidR="00F862D6" w:rsidRDefault="00F862D6" w:rsidP="00F310F8"/>
        </w:tc>
        <w:tc>
          <w:tcPr>
            <w:tcW w:w="823" w:type="dxa"/>
          </w:tcPr>
          <w:p w14:paraId="4828821F" w14:textId="77777777" w:rsidR="00F862D6" w:rsidRDefault="00F862D6" w:rsidP="0077673A"/>
        </w:tc>
        <w:tc>
          <w:tcPr>
            <w:tcW w:w="3685" w:type="dxa"/>
          </w:tcPr>
          <w:p w14:paraId="5514B654" w14:textId="77777777" w:rsidR="00F862D6" w:rsidRDefault="00F862D6" w:rsidP="0077673A"/>
        </w:tc>
      </w:tr>
    </w:tbl>
    <w:p w14:paraId="1BFAC656" w14:textId="77777777" w:rsidR="00CB7B5A" w:rsidRPr="006F71B8" w:rsidRDefault="00CB7B5A" w:rsidP="00CB7B5A">
      <w:pPr>
        <w:spacing w:after="0" w:line="240" w:lineRule="auto"/>
        <w:rPr>
          <w:rFonts w:eastAsia="Calibri" w:cs="Times New Roman"/>
          <w:b/>
          <w:lang w:eastAsia="cs-CZ"/>
        </w:rPr>
      </w:pPr>
      <w:r w:rsidRPr="00CB7B5A">
        <w:rPr>
          <w:rFonts w:eastAsia="Calibri" w:cs="Times New Roman"/>
          <w:lang w:eastAsia="cs-CZ"/>
        </w:rPr>
        <w:t xml:space="preserve">Věc: </w:t>
      </w:r>
      <w:r w:rsidR="006F71B8" w:rsidRPr="006F71B8">
        <w:rPr>
          <w:rFonts w:eastAsia="Calibri" w:cs="Times New Roman"/>
          <w:b/>
          <w:lang w:eastAsia="cs-CZ"/>
        </w:rPr>
        <w:t>Soubor staveb: A: Doplnění závor na přejezdu v km 0,788 (P5193) trati Letohrad – Ústí nad Orlicí; B: Doplnění závor na přejezdu v km 1,432 (P5194) trati Letohrad – Ústí nad Orlicí</w:t>
      </w:r>
    </w:p>
    <w:p w14:paraId="7E97919A" w14:textId="77777777" w:rsidR="00CB7B5A" w:rsidRPr="00CB7B5A" w:rsidRDefault="00CB7B5A" w:rsidP="00CB7B5A">
      <w:pPr>
        <w:spacing w:after="0" w:line="240" w:lineRule="auto"/>
        <w:rPr>
          <w:rFonts w:eastAsia="Calibri" w:cs="Times New Roman"/>
          <w:b/>
          <w:bCs/>
          <w:lang w:eastAsia="cs-CZ"/>
        </w:rPr>
      </w:pPr>
      <w:r w:rsidRPr="006F71B8">
        <w:rPr>
          <w:rFonts w:eastAsia="Calibri" w:cs="Times New Roman"/>
          <w:lang w:eastAsia="cs-CZ"/>
        </w:rPr>
        <w:t xml:space="preserve">Vysvětlení/ změna/ doplnění zadávací </w:t>
      </w:r>
      <w:r w:rsidRPr="00CB7B5A">
        <w:rPr>
          <w:rFonts w:eastAsia="Calibri" w:cs="Times New Roman"/>
          <w:lang w:eastAsia="cs-CZ"/>
        </w:rPr>
        <w:t xml:space="preserve">dokumentace č. </w:t>
      </w:r>
      <w:r w:rsidR="006F71B8">
        <w:rPr>
          <w:rFonts w:eastAsia="Times New Roman" w:cs="Times New Roman"/>
          <w:lang w:eastAsia="cs-CZ"/>
        </w:rPr>
        <w:t>1</w:t>
      </w:r>
      <w:r w:rsidRPr="00CB7B5A">
        <w:rPr>
          <w:rFonts w:eastAsia="Calibri" w:cs="Times New Roman"/>
          <w:lang w:eastAsia="cs-CZ"/>
        </w:rPr>
        <w:t xml:space="preserve"> </w:t>
      </w:r>
    </w:p>
    <w:p w14:paraId="17B9C246" w14:textId="77777777" w:rsidR="00CB7B5A" w:rsidRPr="00CB7B5A" w:rsidRDefault="00CB7B5A" w:rsidP="00CB7B5A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4C5EBEB0" w14:textId="77777777" w:rsidR="00CB7B5A" w:rsidRPr="00CB7B5A" w:rsidRDefault="00CB7B5A" w:rsidP="00CB7B5A">
      <w:pPr>
        <w:spacing w:after="0" w:line="240" w:lineRule="auto"/>
        <w:rPr>
          <w:rFonts w:eastAsia="Calibri" w:cs="Times New Roman"/>
          <w:b/>
          <w:lang w:eastAsia="cs-CZ"/>
        </w:rPr>
      </w:pPr>
      <w:bookmarkStart w:id="1" w:name="_Hlk127533281"/>
      <w:r w:rsidRPr="00CB7B5A">
        <w:rPr>
          <w:rFonts w:eastAsia="Calibri" w:cs="Times New Roman"/>
          <w:b/>
          <w:lang w:eastAsia="cs-CZ"/>
        </w:rPr>
        <w:t>Dotaz č. 1:</w:t>
      </w:r>
    </w:p>
    <w:p w14:paraId="69C635CF" w14:textId="77777777" w:rsidR="00CB7B5A" w:rsidRPr="00933D07" w:rsidRDefault="00933D07" w:rsidP="00CB7B5A">
      <w:pPr>
        <w:spacing w:after="0" w:line="240" w:lineRule="auto"/>
        <w:rPr>
          <w:rFonts w:eastAsia="Times New Roman" w:cs="Tahoma"/>
          <w:color w:val="000000"/>
          <w:lang w:eastAsia="cs-CZ"/>
        </w:rPr>
      </w:pPr>
      <w:r w:rsidRPr="00933D07">
        <w:rPr>
          <w:rFonts w:eastAsia="Times New Roman" w:cs="Tahoma"/>
          <w:color w:val="000000"/>
          <w:lang w:eastAsia="cs-CZ"/>
        </w:rPr>
        <w:t>P</w:t>
      </w:r>
      <w:r w:rsidRPr="008F6615">
        <w:rPr>
          <w:rFonts w:eastAsia="Times New Roman" w:cs="Tahoma"/>
          <w:color w:val="000000"/>
          <w:lang w:eastAsia="cs-CZ"/>
        </w:rPr>
        <w:t>o prostudování zadávací dokumentace k předmětné zakázce jsme zjistili, že v průvodní technické zprávě je stavba A: Doplnění závor na přejezdu v km 0,788 (P5193) trati Letohrad – Ústí nad Orlicí nazvána jako PS 02-01-31 Zabezpečení přejezdu P5193 v km 0,788. V projektové dokumentaci D je však toto PS nazváno jako PS 11-01-31, stejně jako u stavby B: Doplnění závor na přejezdu v km 1,432 (P5194) trati Letohrad – Ústí nad Orlicí.</w:t>
      </w:r>
      <w:r w:rsidRPr="008F6615">
        <w:rPr>
          <w:rFonts w:eastAsia="Times New Roman" w:cs="Tahoma"/>
          <w:color w:val="000000"/>
          <w:lang w:eastAsia="cs-CZ"/>
        </w:rPr>
        <w:br/>
        <w:t>PS Zabezpečení přejezdu P5194 v km 1,432 je v průvodní technické zprávě nazváno jako 03-01-31. Zajímá nás tedy, které označení PS je správné.</w:t>
      </w:r>
    </w:p>
    <w:p w14:paraId="740B382A" w14:textId="77777777" w:rsidR="00933D07" w:rsidRPr="00CB7B5A" w:rsidRDefault="00933D07" w:rsidP="00CB7B5A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6D7687A9" w14:textId="77777777" w:rsidR="00CB7B5A" w:rsidRPr="00CB7B5A" w:rsidRDefault="00CB7B5A" w:rsidP="00CB7B5A">
      <w:pPr>
        <w:spacing w:after="0" w:line="240" w:lineRule="auto"/>
        <w:rPr>
          <w:rFonts w:eastAsia="Calibri" w:cs="Times New Roman"/>
          <w:b/>
          <w:lang w:eastAsia="cs-CZ"/>
        </w:rPr>
      </w:pPr>
      <w:r w:rsidRPr="00CB7B5A">
        <w:rPr>
          <w:rFonts w:eastAsia="Calibri" w:cs="Times New Roman"/>
          <w:b/>
          <w:lang w:eastAsia="cs-CZ"/>
        </w:rPr>
        <w:t xml:space="preserve">Odpověď: </w:t>
      </w:r>
    </w:p>
    <w:p w14:paraId="51A78D29" w14:textId="5E6A8E7C" w:rsidR="00933D07" w:rsidRPr="00F76468" w:rsidRDefault="00F76468" w:rsidP="00CB7B5A">
      <w:pPr>
        <w:spacing w:after="0" w:line="240" w:lineRule="auto"/>
        <w:rPr>
          <w:rFonts w:eastAsia="Calibri" w:cs="Times New Roman"/>
          <w:i/>
          <w:lang w:eastAsia="cs-CZ"/>
        </w:rPr>
      </w:pPr>
      <w:r w:rsidRPr="00F76468">
        <w:rPr>
          <w:rFonts w:eastAsia="Calibri" w:cs="Times New Roman"/>
          <w:i/>
          <w:lang w:eastAsia="cs-CZ"/>
        </w:rPr>
        <w:t>Správné označení pro provozní soubor zabezpečovacího zařízení je PS 11-31-01 pro obě stavby. Přejezdy P5193 a P5194 byly projektovány jako samostatné stavby včetně následných povolení a oba PS mají shodné číslo PS 11-31-01. V názvu PS jsou odlišené, aby bylo možné rozpoznat, zda se jedná o přejezd v km 0,788 nebo km 1,432.</w:t>
      </w:r>
    </w:p>
    <w:p w14:paraId="38E925A1" w14:textId="6355719F" w:rsidR="00F76468" w:rsidRDefault="00F76468" w:rsidP="00CB7B5A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5FF4BC53" w14:textId="77777777" w:rsidR="00F76468" w:rsidRPr="00CB7B5A" w:rsidRDefault="00F76468" w:rsidP="00CB7B5A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23DF41A0" w14:textId="77777777" w:rsidR="00CB7B5A" w:rsidRPr="00CB7B5A" w:rsidRDefault="00CB7B5A" w:rsidP="00CB7B5A">
      <w:pPr>
        <w:spacing w:after="0" w:line="240" w:lineRule="auto"/>
        <w:rPr>
          <w:rFonts w:eastAsia="Calibri" w:cs="Times New Roman"/>
          <w:b/>
          <w:lang w:eastAsia="cs-CZ"/>
        </w:rPr>
      </w:pPr>
      <w:r w:rsidRPr="00CB7B5A">
        <w:rPr>
          <w:rFonts w:eastAsia="Calibri" w:cs="Times New Roman"/>
          <w:b/>
          <w:lang w:eastAsia="cs-CZ"/>
        </w:rPr>
        <w:t>Dotaz č. 2:</w:t>
      </w:r>
    </w:p>
    <w:p w14:paraId="46E567E6" w14:textId="77777777" w:rsidR="00CB7B5A" w:rsidRPr="00933D07" w:rsidRDefault="00933D07" w:rsidP="00CB7B5A">
      <w:pPr>
        <w:spacing w:after="0" w:line="240" w:lineRule="auto"/>
        <w:rPr>
          <w:rFonts w:eastAsia="Calibri" w:cs="Times New Roman"/>
          <w:lang w:eastAsia="cs-CZ"/>
        </w:rPr>
      </w:pPr>
      <w:r w:rsidRPr="00933D07">
        <w:rPr>
          <w:rFonts w:eastAsia="Calibri" w:cs="Times New Roman"/>
          <w:lang w:eastAsia="cs-CZ"/>
        </w:rPr>
        <w:t>V projektové dokumentaci D.2.1.je popsáno přechodné dopravní znační, které však není ve výkazu výměr pro ani jednu ze staveb rozpočtováno.</w:t>
      </w:r>
    </w:p>
    <w:p w14:paraId="69CFB50C" w14:textId="77777777" w:rsidR="00933D07" w:rsidRPr="00CB7B5A" w:rsidRDefault="00933D07" w:rsidP="00CB7B5A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60618D09" w14:textId="77777777" w:rsidR="00CB7B5A" w:rsidRPr="00CB7B5A" w:rsidRDefault="00CB7B5A" w:rsidP="00CB7B5A">
      <w:pPr>
        <w:spacing w:after="0" w:line="240" w:lineRule="auto"/>
        <w:rPr>
          <w:rFonts w:eastAsia="Calibri" w:cs="Times New Roman"/>
          <w:b/>
          <w:color w:val="FF0000"/>
          <w:lang w:eastAsia="cs-CZ"/>
        </w:rPr>
      </w:pPr>
      <w:r w:rsidRPr="00CB7B5A">
        <w:rPr>
          <w:rFonts w:eastAsia="Calibri" w:cs="Times New Roman"/>
          <w:b/>
          <w:lang w:eastAsia="cs-CZ"/>
        </w:rPr>
        <w:t xml:space="preserve">Odpověď: </w:t>
      </w:r>
    </w:p>
    <w:bookmarkEnd w:id="1"/>
    <w:p w14:paraId="6B52519D" w14:textId="77777777" w:rsidR="00F76468" w:rsidRPr="00933D07" w:rsidRDefault="00F76468" w:rsidP="00F76468">
      <w:pPr>
        <w:spacing w:after="0" w:line="240" w:lineRule="auto"/>
        <w:rPr>
          <w:rFonts w:eastAsia="Calibri" w:cs="Times New Roman"/>
          <w:i/>
          <w:lang w:eastAsia="cs-CZ"/>
        </w:rPr>
      </w:pPr>
      <w:r w:rsidRPr="00933D07">
        <w:rPr>
          <w:rFonts w:eastAsia="Calibri" w:cs="Times New Roman"/>
          <w:i/>
          <w:lang w:eastAsia="cs-CZ"/>
        </w:rPr>
        <w:t>Doplněno, viz příloha.</w:t>
      </w:r>
    </w:p>
    <w:p w14:paraId="72731DB3" w14:textId="4AE994A4" w:rsidR="00933D07" w:rsidRDefault="00933D07" w:rsidP="00CB7B5A">
      <w:pPr>
        <w:spacing w:after="0" w:line="240" w:lineRule="auto"/>
        <w:rPr>
          <w:rFonts w:eastAsia="Times New Roman" w:cs="Times New Roman"/>
          <w:b/>
          <w:color w:val="FF0000"/>
          <w:lang w:eastAsia="cs-CZ"/>
        </w:rPr>
      </w:pPr>
    </w:p>
    <w:p w14:paraId="7DF84545" w14:textId="77777777" w:rsidR="00F76468" w:rsidRDefault="00F76468" w:rsidP="00CB7B5A">
      <w:pPr>
        <w:spacing w:after="0" w:line="240" w:lineRule="auto"/>
        <w:rPr>
          <w:rFonts w:eastAsia="Times New Roman" w:cs="Times New Roman"/>
          <w:b/>
          <w:color w:val="FF0000"/>
          <w:lang w:eastAsia="cs-CZ"/>
        </w:rPr>
      </w:pPr>
    </w:p>
    <w:p w14:paraId="45474DFE" w14:textId="77777777" w:rsidR="006F71B8" w:rsidRPr="00CB7B5A" w:rsidRDefault="006F71B8" w:rsidP="006F71B8">
      <w:pPr>
        <w:spacing w:after="0" w:line="240" w:lineRule="auto"/>
        <w:rPr>
          <w:rFonts w:eastAsia="Calibri" w:cs="Times New Roman"/>
          <w:b/>
          <w:lang w:eastAsia="cs-CZ"/>
        </w:rPr>
      </w:pPr>
      <w:r w:rsidRPr="00CB7B5A">
        <w:rPr>
          <w:rFonts w:eastAsia="Calibri" w:cs="Times New Roman"/>
          <w:b/>
          <w:lang w:eastAsia="cs-CZ"/>
        </w:rPr>
        <w:t xml:space="preserve">Dotaz č. </w:t>
      </w:r>
      <w:r>
        <w:rPr>
          <w:rFonts w:eastAsia="Calibri" w:cs="Times New Roman"/>
          <w:b/>
          <w:lang w:eastAsia="cs-CZ"/>
        </w:rPr>
        <w:t>3</w:t>
      </w:r>
      <w:r w:rsidRPr="00CB7B5A">
        <w:rPr>
          <w:rFonts w:eastAsia="Calibri" w:cs="Times New Roman"/>
          <w:b/>
          <w:lang w:eastAsia="cs-CZ"/>
        </w:rPr>
        <w:t>:</w:t>
      </w:r>
    </w:p>
    <w:p w14:paraId="5B87EDC0" w14:textId="77777777" w:rsidR="006F71B8" w:rsidRPr="00933D07" w:rsidRDefault="00933D07" w:rsidP="006F71B8">
      <w:pPr>
        <w:spacing w:after="0" w:line="240" w:lineRule="auto"/>
        <w:rPr>
          <w:rFonts w:eastAsia="Calibri" w:cs="Times New Roman"/>
          <w:lang w:eastAsia="cs-CZ"/>
        </w:rPr>
      </w:pPr>
      <w:r w:rsidRPr="00933D07">
        <w:rPr>
          <w:rFonts w:eastAsia="Calibri" w:cs="Times New Roman"/>
          <w:lang w:eastAsia="cs-CZ"/>
        </w:rPr>
        <w:t xml:space="preserve">V díle 4 Soupis prací s výkazem výměr zadávací dokumentace chybí PS Zabezpečení přejezdu P5194 v km 1,432 v otevřené formě k </w:t>
      </w:r>
      <w:proofErr w:type="spellStart"/>
      <w:r w:rsidRPr="00933D07">
        <w:rPr>
          <w:rFonts w:eastAsia="Calibri" w:cs="Times New Roman"/>
          <w:lang w:eastAsia="cs-CZ"/>
        </w:rPr>
        <w:t>nacenění</w:t>
      </w:r>
      <w:proofErr w:type="spellEnd"/>
      <w:r w:rsidRPr="00933D07">
        <w:rPr>
          <w:rFonts w:eastAsia="Calibri" w:cs="Times New Roman"/>
          <w:lang w:eastAsia="cs-CZ"/>
        </w:rPr>
        <w:t>.</w:t>
      </w:r>
    </w:p>
    <w:p w14:paraId="16E7F5FD" w14:textId="77777777" w:rsidR="00F76468" w:rsidRPr="00CB7B5A" w:rsidRDefault="00F76468" w:rsidP="006F71B8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34E4041E" w14:textId="77777777" w:rsidR="006F71B8" w:rsidRPr="00CB7B5A" w:rsidRDefault="006F71B8" w:rsidP="006F71B8">
      <w:pPr>
        <w:spacing w:after="0" w:line="240" w:lineRule="auto"/>
        <w:rPr>
          <w:rFonts w:eastAsia="Calibri" w:cs="Times New Roman"/>
          <w:b/>
          <w:lang w:eastAsia="cs-CZ"/>
        </w:rPr>
      </w:pPr>
      <w:r w:rsidRPr="00CB7B5A">
        <w:rPr>
          <w:rFonts w:eastAsia="Calibri" w:cs="Times New Roman"/>
          <w:b/>
          <w:lang w:eastAsia="cs-CZ"/>
        </w:rPr>
        <w:t xml:space="preserve">Odpověď: </w:t>
      </w:r>
    </w:p>
    <w:p w14:paraId="2A7ECFF6" w14:textId="4C0B281C" w:rsidR="006F71B8" w:rsidRPr="00933D07" w:rsidRDefault="00933D07" w:rsidP="006F71B8">
      <w:pPr>
        <w:spacing w:after="0" w:line="240" w:lineRule="auto"/>
        <w:rPr>
          <w:rFonts w:eastAsia="Calibri" w:cs="Times New Roman"/>
          <w:i/>
          <w:lang w:eastAsia="cs-CZ"/>
        </w:rPr>
      </w:pPr>
      <w:bookmarkStart w:id="2" w:name="_Hlk127865783"/>
      <w:r w:rsidRPr="00933D07">
        <w:rPr>
          <w:rFonts w:eastAsia="Calibri" w:cs="Times New Roman"/>
          <w:i/>
          <w:lang w:eastAsia="cs-CZ"/>
        </w:rPr>
        <w:t>Doplněno, viz příloha.</w:t>
      </w:r>
    </w:p>
    <w:bookmarkEnd w:id="2"/>
    <w:p w14:paraId="5DFCDAC5" w14:textId="5BD4B04B" w:rsidR="00933D07" w:rsidRDefault="00933D07" w:rsidP="006F71B8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097C0EBB" w14:textId="77777777" w:rsidR="00F76468" w:rsidRPr="00CB7B5A" w:rsidRDefault="00F76468" w:rsidP="006F71B8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48619F91" w14:textId="77777777" w:rsidR="006F71B8" w:rsidRPr="00CB7B5A" w:rsidRDefault="006F71B8" w:rsidP="006F71B8">
      <w:pPr>
        <w:spacing w:after="0" w:line="240" w:lineRule="auto"/>
        <w:rPr>
          <w:rFonts w:eastAsia="Calibri" w:cs="Times New Roman"/>
          <w:b/>
          <w:lang w:eastAsia="cs-CZ"/>
        </w:rPr>
      </w:pPr>
      <w:r w:rsidRPr="00CB7B5A">
        <w:rPr>
          <w:rFonts w:eastAsia="Calibri" w:cs="Times New Roman"/>
          <w:b/>
          <w:lang w:eastAsia="cs-CZ"/>
        </w:rPr>
        <w:t xml:space="preserve">Dotaz č. </w:t>
      </w:r>
      <w:r>
        <w:rPr>
          <w:rFonts w:eastAsia="Calibri" w:cs="Times New Roman"/>
          <w:b/>
          <w:lang w:eastAsia="cs-CZ"/>
        </w:rPr>
        <w:t>4</w:t>
      </w:r>
      <w:r w:rsidRPr="00CB7B5A">
        <w:rPr>
          <w:rFonts w:eastAsia="Calibri" w:cs="Times New Roman"/>
          <w:b/>
          <w:lang w:eastAsia="cs-CZ"/>
        </w:rPr>
        <w:t>:</w:t>
      </w:r>
    </w:p>
    <w:p w14:paraId="64335C02" w14:textId="77777777" w:rsidR="006F71B8" w:rsidRPr="00933D07" w:rsidRDefault="00933D07" w:rsidP="006F71B8">
      <w:pPr>
        <w:spacing w:after="0" w:line="240" w:lineRule="auto"/>
        <w:rPr>
          <w:rFonts w:eastAsia="Calibri" w:cs="Times New Roman"/>
          <w:lang w:eastAsia="cs-CZ"/>
        </w:rPr>
      </w:pPr>
      <w:r w:rsidRPr="00933D07">
        <w:rPr>
          <w:rFonts w:eastAsia="Calibri" w:cs="Times New Roman"/>
          <w:lang w:eastAsia="cs-CZ"/>
        </w:rPr>
        <w:t>Dle zadávací dokumentace stavby má být součástí také PS 11-01-31 „Zabezpečení</w:t>
      </w:r>
      <w:r w:rsidRPr="00933D07">
        <w:rPr>
          <w:rFonts w:eastAsia="Calibri" w:cs="Times New Roman"/>
          <w:b/>
          <w:lang w:eastAsia="cs-CZ"/>
        </w:rPr>
        <w:t xml:space="preserve"> </w:t>
      </w:r>
      <w:r w:rsidRPr="00933D07">
        <w:rPr>
          <w:rFonts w:eastAsia="Calibri" w:cs="Times New Roman"/>
          <w:lang w:eastAsia="cs-CZ"/>
        </w:rPr>
        <w:t>přejezdu P5194 v km 1,432“. V oddílu „4_SOUPIS PRACÍ S VÝKAZEM VÝMĚR“ postrádáme pro uvedený PS výkaz výměr. Žádáme zadavatele o doplnění.</w:t>
      </w:r>
    </w:p>
    <w:p w14:paraId="215DACDE" w14:textId="77777777" w:rsidR="00933D07" w:rsidRPr="00CB7B5A" w:rsidRDefault="00933D07" w:rsidP="006F71B8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21BD88F5" w14:textId="77777777" w:rsidR="006F71B8" w:rsidRPr="00CB7B5A" w:rsidRDefault="006F71B8" w:rsidP="006F71B8">
      <w:pPr>
        <w:spacing w:after="0" w:line="240" w:lineRule="auto"/>
        <w:rPr>
          <w:rFonts w:eastAsia="Calibri" w:cs="Times New Roman"/>
          <w:b/>
          <w:color w:val="FF0000"/>
          <w:lang w:eastAsia="cs-CZ"/>
        </w:rPr>
      </w:pPr>
      <w:r w:rsidRPr="00CB7B5A">
        <w:rPr>
          <w:rFonts w:eastAsia="Calibri" w:cs="Times New Roman"/>
          <w:b/>
          <w:lang w:eastAsia="cs-CZ"/>
        </w:rPr>
        <w:t xml:space="preserve">Odpověď: </w:t>
      </w:r>
    </w:p>
    <w:p w14:paraId="7F3BDD57" w14:textId="77777777" w:rsidR="006F71B8" w:rsidRPr="00933D07" w:rsidRDefault="00933D07" w:rsidP="00CB7B5A">
      <w:pPr>
        <w:spacing w:after="0" w:line="240" w:lineRule="auto"/>
        <w:rPr>
          <w:rFonts w:eastAsia="Times New Roman" w:cs="Times New Roman"/>
          <w:i/>
          <w:lang w:eastAsia="cs-CZ"/>
        </w:rPr>
      </w:pPr>
      <w:r w:rsidRPr="00933D07">
        <w:rPr>
          <w:rFonts w:eastAsia="Times New Roman" w:cs="Times New Roman"/>
          <w:i/>
          <w:lang w:eastAsia="cs-CZ"/>
        </w:rPr>
        <w:t>Viz odpověď na dotaz č. 3.</w:t>
      </w:r>
    </w:p>
    <w:p w14:paraId="561B0883" w14:textId="77777777" w:rsidR="00CB7B5A" w:rsidRPr="00CB7B5A" w:rsidRDefault="00CB7B5A" w:rsidP="00CB7B5A">
      <w:pPr>
        <w:spacing w:after="0" w:line="240" w:lineRule="auto"/>
        <w:jc w:val="both"/>
        <w:rPr>
          <w:rFonts w:eastAsia="Times New Roman" w:cs="Times New Roman"/>
          <w:color w:val="FF0000"/>
          <w:lang w:eastAsia="cs-CZ"/>
        </w:rPr>
      </w:pPr>
    </w:p>
    <w:p w14:paraId="66225A83" w14:textId="77777777" w:rsidR="00CB7B5A" w:rsidRPr="00CB7B5A" w:rsidRDefault="00CB7B5A" w:rsidP="00CB7B5A">
      <w:pPr>
        <w:spacing w:after="0" w:line="240" w:lineRule="auto"/>
        <w:ind w:firstLine="567"/>
        <w:rPr>
          <w:rFonts w:eastAsia="Times New Roman" w:cs="Times New Roman"/>
          <w:lang w:eastAsia="cs-CZ"/>
        </w:rPr>
      </w:pPr>
    </w:p>
    <w:p w14:paraId="4EF73406" w14:textId="401D769A" w:rsidR="00CB7B5A" w:rsidRPr="00CB7B5A" w:rsidRDefault="00CB7B5A" w:rsidP="00CB7B5A">
      <w:pPr>
        <w:spacing w:after="0" w:line="240" w:lineRule="auto"/>
        <w:jc w:val="both"/>
        <w:rPr>
          <w:rFonts w:eastAsia="Times New Roman" w:cs="Times New Roman"/>
          <w:lang w:eastAsia="cs-CZ"/>
        </w:rPr>
      </w:pPr>
      <w:r w:rsidRPr="00CB7B5A">
        <w:rPr>
          <w:rFonts w:eastAsia="Times New Roman" w:cs="Times New Roman"/>
          <w:lang w:eastAsia="cs-CZ"/>
        </w:rPr>
        <w:lastRenderedPageBreak/>
        <w:t xml:space="preserve">Vzhledem ke skutečnosti, že byly zadavatelem </w:t>
      </w:r>
      <w:r w:rsidRPr="006F71B8">
        <w:rPr>
          <w:rFonts w:eastAsia="Times New Roman" w:cs="Times New Roman"/>
          <w:lang w:eastAsia="cs-CZ"/>
        </w:rPr>
        <w:t xml:space="preserve">provedeny </w:t>
      </w:r>
      <w:r w:rsidRPr="006F71B8">
        <w:rPr>
          <w:rFonts w:eastAsia="Times New Roman" w:cs="Times New Roman"/>
          <w:b/>
          <w:lang w:eastAsia="cs-CZ"/>
        </w:rPr>
        <w:t xml:space="preserve">změny/doplnění zadávací </w:t>
      </w:r>
      <w:r w:rsidRPr="00CB7B5A">
        <w:rPr>
          <w:rFonts w:eastAsia="Times New Roman" w:cs="Times New Roman"/>
          <w:b/>
          <w:lang w:eastAsia="cs-CZ"/>
        </w:rPr>
        <w:t>dokumentace</w:t>
      </w:r>
      <w:r w:rsidRPr="00CB7B5A">
        <w:rPr>
          <w:rFonts w:eastAsia="Times New Roman" w:cs="Times New Roman"/>
          <w:lang w:eastAsia="cs-CZ"/>
        </w:rPr>
        <w:t>, prodlužuje zadavatel lhůtu pro podání nabídek ze</w:t>
      </w:r>
      <w:r w:rsidR="00933D07">
        <w:rPr>
          <w:rFonts w:eastAsia="Times New Roman" w:cs="Times New Roman"/>
          <w:lang w:eastAsia="cs-CZ"/>
        </w:rPr>
        <w:t xml:space="preserve"> </w:t>
      </w:r>
      <w:r w:rsidRPr="00CB7B5A">
        <w:rPr>
          <w:rFonts w:eastAsia="Times New Roman" w:cs="Times New Roman"/>
          <w:lang w:eastAsia="cs-CZ"/>
        </w:rPr>
        <w:t xml:space="preserve">dne </w:t>
      </w:r>
      <w:r w:rsidRPr="00CB7B5A">
        <w:rPr>
          <w:rFonts w:eastAsia="Times New Roman" w:cs="Times New Roman"/>
          <w:lang w:eastAsia="cs-CZ"/>
        </w:rPr>
        <w:br/>
      </w:r>
      <w:r w:rsidR="00933D07" w:rsidRPr="00933D07">
        <w:rPr>
          <w:rFonts w:eastAsia="Times New Roman" w:cs="Times New Roman"/>
          <w:lang w:eastAsia="cs-CZ"/>
        </w:rPr>
        <w:t xml:space="preserve">2. 3. 2023 </w:t>
      </w:r>
      <w:r w:rsidRPr="00CB7B5A">
        <w:rPr>
          <w:rFonts w:eastAsia="Times New Roman" w:cs="Times New Roman"/>
          <w:lang w:eastAsia="cs-CZ"/>
        </w:rPr>
        <w:t xml:space="preserve">na den </w:t>
      </w:r>
      <w:r w:rsidR="00B06FCD">
        <w:rPr>
          <w:rFonts w:eastAsia="Times New Roman" w:cs="Times New Roman"/>
          <w:lang w:eastAsia="cs-CZ"/>
        </w:rPr>
        <w:t>8</w:t>
      </w:r>
      <w:r w:rsidR="00933D07">
        <w:rPr>
          <w:rFonts w:eastAsia="Times New Roman" w:cs="Times New Roman"/>
          <w:lang w:eastAsia="cs-CZ"/>
        </w:rPr>
        <w:t>. 3. 2023</w:t>
      </w:r>
      <w:r w:rsidRPr="00CB7B5A">
        <w:rPr>
          <w:rFonts w:eastAsia="Times New Roman" w:cs="Times New Roman"/>
          <w:lang w:eastAsia="cs-CZ"/>
        </w:rPr>
        <w:t xml:space="preserve">. </w:t>
      </w:r>
    </w:p>
    <w:p w14:paraId="7C939B40" w14:textId="77777777" w:rsidR="00CB7B5A" w:rsidRPr="00CB7B5A" w:rsidRDefault="00CB7B5A" w:rsidP="00CB7B5A">
      <w:pPr>
        <w:spacing w:after="0" w:line="240" w:lineRule="auto"/>
        <w:rPr>
          <w:rFonts w:eastAsia="Times New Roman" w:cs="Times New Roman"/>
          <w:b/>
          <w:lang w:eastAsia="cs-CZ"/>
        </w:rPr>
      </w:pPr>
    </w:p>
    <w:p w14:paraId="45B7D49F" w14:textId="77777777" w:rsidR="00CB7B5A" w:rsidRPr="00CB7B5A" w:rsidRDefault="00CB7B5A" w:rsidP="00CB7B5A">
      <w:pPr>
        <w:spacing w:after="0" w:line="240" w:lineRule="auto"/>
        <w:rPr>
          <w:rFonts w:eastAsia="Times New Roman" w:cs="Times New Roman"/>
          <w:lang w:eastAsia="cs-CZ"/>
        </w:rPr>
      </w:pPr>
    </w:p>
    <w:p w14:paraId="3864A0AB" w14:textId="77777777" w:rsidR="00CB7B5A" w:rsidRPr="00CB7B5A" w:rsidRDefault="00CB7B5A" w:rsidP="00CB7B5A">
      <w:pPr>
        <w:spacing w:after="0" w:line="240" w:lineRule="auto"/>
        <w:jc w:val="both"/>
        <w:rPr>
          <w:rFonts w:eastAsia="Times New Roman" w:cs="Times New Roman"/>
          <w:lang w:eastAsia="cs-CZ"/>
        </w:rPr>
      </w:pPr>
      <w:r w:rsidRPr="006F71B8">
        <w:rPr>
          <w:rFonts w:eastAsia="Calibri" w:cs="Times New Roman"/>
          <w:lang w:eastAsia="cs-CZ"/>
        </w:rPr>
        <w:t xml:space="preserve">Vysvětlení/ změnu/ doplnění zadávací </w:t>
      </w:r>
      <w:r w:rsidRPr="00CB7B5A">
        <w:rPr>
          <w:rFonts w:eastAsia="Calibri" w:cs="Times New Roman"/>
          <w:lang w:eastAsia="cs-CZ"/>
        </w:rPr>
        <w:t>dokumentace</w:t>
      </w:r>
      <w:r w:rsidRPr="00CB7B5A">
        <w:rPr>
          <w:rFonts w:eastAsia="Times New Roman" w:cs="Times New Roman"/>
          <w:lang w:eastAsia="cs-CZ"/>
        </w:rPr>
        <w:t xml:space="preserve">, včetně příloh, zadavatel uveřejní stejným způsobem, jakým uveřejnil výzvu k podání nabídek, tedy na profilu zadavatele: </w:t>
      </w:r>
      <w:hyperlink r:id="rId11" w:history="1">
        <w:r w:rsidRPr="00CB7B5A">
          <w:rPr>
            <w:rFonts w:eastAsia="Times New Roman" w:cs="Times New Roman"/>
            <w:color w:val="0000FF"/>
            <w:u w:val="single"/>
            <w:lang w:eastAsia="cs-CZ"/>
          </w:rPr>
          <w:t>https://zakazky.</w:t>
        </w:r>
        <w:r w:rsidR="003C5BE7">
          <w:rPr>
            <w:rFonts w:eastAsia="Times New Roman" w:cs="Times New Roman"/>
            <w:color w:val="0000FF"/>
            <w:u w:val="single"/>
            <w:lang w:eastAsia="cs-CZ"/>
          </w:rPr>
          <w:t>spravazeleznic</w:t>
        </w:r>
        <w:r w:rsidRPr="00CB7B5A">
          <w:rPr>
            <w:rFonts w:eastAsia="Times New Roman" w:cs="Times New Roman"/>
            <w:color w:val="0000FF"/>
            <w:u w:val="single"/>
            <w:lang w:eastAsia="cs-CZ"/>
          </w:rPr>
          <w:t>.cz/</w:t>
        </w:r>
      </w:hyperlink>
      <w:r w:rsidRPr="00CB7B5A">
        <w:rPr>
          <w:rFonts w:eastAsia="Times New Roman" w:cs="Times New Roman"/>
          <w:lang w:eastAsia="cs-CZ"/>
        </w:rPr>
        <w:t>. Vysvětlení/ změna/ doplnění je považováno za doručené okamžikem uveřejnění.</w:t>
      </w:r>
    </w:p>
    <w:p w14:paraId="1DBF3580" w14:textId="77777777" w:rsidR="007D330E" w:rsidRPr="00CB7B5A" w:rsidRDefault="007D330E" w:rsidP="00CB7B5A">
      <w:pPr>
        <w:spacing w:before="120" w:after="0" w:line="240" w:lineRule="auto"/>
        <w:rPr>
          <w:rFonts w:eastAsia="Calibri" w:cs="Times New Roman"/>
          <w:b/>
          <w:bCs/>
          <w:lang w:eastAsia="cs-CZ"/>
        </w:rPr>
      </w:pPr>
    </w:p>
    <w:p w14:paraId="4B7435C8" w14:textId="233DC72B" w:rsidR="00CB7B5A" w:rsidRDefault="00CB7B5A" w:rsidP="00933D07">
      <w:pPr>
        <w:tabs>
          <w:tab w:val="center" w:pos="7371"/>
        </w:tabs>
        <w:spacing w:after="0" w:line="240" w:lineRule="auto"/>
        <w:rPr>
          <w:rFonts w:eastAsia="Calibri" w:cs="Times New Roman"/>
          <w:lang w:eastAsia="cs-CZ"/>
        </w:rPr>
      </w:pPr>
      <w:r w:rsidRPr="006F71B8">
        <w:rPr>
          <w:rFonts w:eastAsia="Calibri" w:cs="Times New Roman"/>
          <w:b/>
          <w:bCs/>
          <w:lang w:eastAsia="cs-CZ"/>
        </w:rPr>
        <w:t>Příloha:</w:t>
      </w:r>
      <w:r w:rsidRPr="00CB7B5A">
        <w:rPr>
          <w:rFonts w:eastAsia="Calibri" w:cs="Times New Roman"/>
          <w:b/>
          <w:bCs/>
          <w:lang w:eastAsia="cs-CZ"/>
        </w:rPr>
        <w:t xml:space="preserve"> </w:t>
      </w:r>
      <w:r w:rsidR="00933D07" w:rsidRPr="00933D07">
        <w:rPr>
          <w:rFonts w:eastAsia="Calibri" w:cs="Times New Roman"/>
          <w:lang w:eastAsia="cs-CZ"/>
        </w:rPr>
        <w:t>SP D.1.1.3_4.001 P5194</w:t>
      </w:r>
      <w:r w:rsidR="00933D07">
        <w:rPr>
          <w:rFonts w:eastAsia="Calibri" w:cs="Times New Roman"/>
          <w:lang w:eastAsia="cs-CZ"/>
        </w:rPr>
        <w:t>.xlsm</w:t>
      </w:r>
    </w:p>
    <w:p w14:paraId="140E781E" w14:textId="54484E4A" w:rsidR="00B06FCD" w:rsidRPr="00B06FCD" w:rsidRDefault="00B06FCD" w:rsidP="00933D07">
      <w:pPr>
        <w:tabs>
          <w:tab w:val="center" w:pos="7371"/>
        </w:tabs>
        <w:spacing w:after="0" w:line="240" w:lineRule="auto"/>
        <w:rPr>
          <w:rFonts w:eastAsia="Calibri" w:cs="Times New Roman"/>
          <w:bCs/>
          <w:lang w:eastAsia="cs-CZ"/>
        </w:rPr>
      </w:pPr>
      <w:r>
        <w:rPr>
          <w:rFonts w:eastAsia="Calibri" w:cs="Times New Roman"/>
          <w:bCs/>
          <w:lang w:eastAsia="cs-CZ"/>
        </w:rPr>
        <w:t xml:space="preserve">             </w:t>
      </w:r>
      <w:r w:rsidRPr="00B06FCD">
        <w:rPr>
          <w:rFonts w:eastAsia="Calibri" w:cs="Times New Roman"/>
          <w:bCs/>
          <w:lang w:eastAsia="cs-CZ"/>
        </w:rPr>
        <w:t>SO 11-59-01_P5193.xlsx</w:t>
      </w:r>
    </w:p>
    <w:p w14:paraId="65610E2D" w14:textId="1A71E9A9" w:rsidR="00B06FCD" w:rsidRPr="00B06FCD" w:rsidRDefault="00B06FCD" w:rsidP="00933D07">
      <w:pPr>
        <w:tabs>
          <w:tab w:val="center" w:pos="7371"/>
        </w:tabs>
        <w:spacing w:after="0" w:line="240" w:lineRule="auto"/>
        <w:rPr>
          <w:rFonts w:eastAsia="Calibri" w:cs="Times New Roman"/>
          <w:bCs/>
          <w:lang w:eastAsia="cs-CZ"/>
        </w:rPr>
      </w:pPr>
      <w:r>
        <w:rPr>
          <w:rFonts w:eastAsia="Calibri" w:cs="Times New Roman"/>
          <w:bCs/>
          <w:lang w:eastAsia="cs-CZ"/>
        </w:rPr>
        <w:t xml:space="preserve">             </w:t>
      </w:r>
      <w:r w:rsidRPr="00B06FCD">
        <w:rPr>
          <w:rFonts w:eastAsia="Calibri" w:cs="Times New Roman"/>
          <w:bCs/>
          <w:lang w:eastAsia="cs-CZ"/>
        </w:rPr>
        <w:t>SO 11-59-01_P5194.xlsx</w:t>
      </w:r>
    </w:p>
    <w:p w14:paraId="44402208" w14:textId="3E0A1112" w:rsidR="00CB7B5A" w:rsidRPr="00CB7B5A" w:rsidRDefault="00B06FCD" w:rsidP="00CB7B5A">
      <w:pPr>
        <w:spacing w:after="0" w:line="240" w:lineRule="auto"/>
        <w:jc w:val="both"/>
        <w:rPr>
          <w:rFonts w:eastAsia="Calibri" w:cs="Times New Roman"/>
          <w:lang w:eastAsia="cs-CZ"/>
        </w:rPr>
      </w:pPr>
      <w:r>
        <w:rPr>
          <w:rFonts w:eastAsia="Calibri" w:cs="Times New Roman"/>
          <w:lang w:eastAsia="cs-CZ"/>
        </w:rPr>
        <w:t xml:space="preserve">             </w:t>
      </w:r>
      <w:r w:rsidRPr="00B06FCD">
        <w:rPr>
          <w:rFonts w:eastAsia="Calibri" w:cs="Times New Roman"/>
          <w:lang w:eastAsia="cs-CZ"/>
        </w:rPr>
        <w:t xml:space="preserve">Rekapitulace ceny </w:t>
      </w:r>
      <w:proofErr w:type="spellStart"/>
      <w:r w:rsidRPr="00B06FCD">
        <w:rPr>
          <w:rFonts w:eastAsia="Calibri" w:cs="Times New Roman"/>
          <w:lang w:eastAsia="cs-CZ"/>
        </w:rPr>
        <w:t>zakázky</w:t>
      </w:r>
      <w:r>
        <w:rPr>
          <w:rFonts w:eastAsia="Calibri" w:cs="Times New Roman"/>
          <w:lang w:eastAsia="cs-CZ"/>
        </w:rPr>
        <w:t>_oprava</w:t>
      </w:r>
      <w:proofErr w:type="spellEnd"/>
      <w:r>
        <w:rPr>
          <w:rFonts w:eastAsia="Calibri" w:cs="Times New Roman"/>
          <w:lang w:eastAsia="cs-CZ"/>
        </w:rPr>
        <w:t xml:space="preserve"> 1.xlsx</w:t>
      </w:r>
    </w:p>
    <w:p w14:paraId="6B6667B8" w14:textId="77777777" w:rsidR="00933D07" w:rsidRDefault="00933D07" w:rsidP="00CB7B5A">
      <w:pPr>
        <w:spacing w:after="0" w:line="240" w:lineRule="auto"/>
        <w:jc w:val="both"/>
        <w:rPr>
          <w:rFonts w:eastAsia="Calibri" w:cs="Times New Roman"/>
          <w:lang w:eastAsia="cs-CZ"/>
        </w:rPr>
      </w:pPr>
    </w:p>
    <w:p w14:paraId="52A5DD60" w14:textId="77777777" w:rsidR="00933D07" w:rsidRDefault="00933D07" w:rsidP="00CB7B5A">
      <w:pPr>
        <w:spacing w:after="0" w:line="240" w:lineRule="auto"/>
        <w:jc w:val="both"/>
        <w:rPr>
          <w:rFonts w:eastAsia="Calibri" w:cs="Times New Roman"/>
          <w:lang w:eastAsia="cs-CZ"/>
        </w:rPr>
      </w:pPr>
    </w:p>
    <w:p w14:paraId="402A9C7E" w14:textId="0FC97F70" w:rsidR="00CB7B5A" w:rsidRPr="00CB7B5A" w:rsidRDefault="00CB7B5A" w:rsidP="00CB7B5A">
      <w:pPr>
        <w:spacing w:after="0" w:line="240" w:lineRule="auto"/>
        <w:jc w:val="both"/>
        <w:rPr>
          <w:rFonts w:eastAsia="Calibri" w:cs="Times New Roman"/>
          <w:lang w:eastAsia="cs-CZ"/>
        </w:rPr>
      </w:pPr>
      <w:r w:rsidRPr="00CB7B5A">
        <w:rPr>
          <w:rFonts w:eastAsia="Calibri" w:cs="Times New Roman"/>
          <w:lang w:eastAsia="cs-CZ"/>
        </w:rPr>
        <w:t xml:space="preserve">V Olomouci dne </w:t>
      </w:r>
      <w:r w:rsidR="00B06FCD">
        <w:rPr>
          <w:rFonts w:eastAsia="Calibri" w:cs="Times New Roman"/>
          <w:lang w:eastAsia="cs-CZ"/>
        </w:rPr>
        <w:t>21. 2. 2023</w:t>
      </w:r>
    </w:p>
    <w:p w14:paraId="3DC267D6" w14:textId="77777777" w:rsidR="00CB7B5A" w:rsidRPr="00CB7B5A" w:rsidRDefault="00CB7B5A" w:rsidP="00CB7B5A">
      <w:pPr>
        <w:spacing w:after="0" w:line="240" w:lineRule="auto"/>
        <w:jc w:val="both"/>
        <w:rPr>
          <w:rFonts w:eastAsia="Calibri" w:cs="Times New Roman"/>
          <w:lang w:eastAsia="cs-CZ"/>
        </w:rPr>
      </w:pPr>
    </w:p>
    <w:p w14:paraId="66166351" w14:textId="77777777" w:rsidR="00CB7B5A" w:rsidRDefault="00CB7B5A" w:rsidP="00CB7B5A">
      <w:pPr>
        <w:spacing w:after="0" w:line="240" w:lineRule="auto"/>
        <w:ind w:left="4961" w:firstLine="567"/>
        <w:jc w:val="center"/>
        <w:rPr>
          <w:rFonts w:eastAsia="Times New Roman" w:cs="Times New Roman"/>
          <w:b/>
          <w:bCs/>
          <w:lang w:eastAsia="cs-CZ"/>
        </w:rPr>
      </w:pPr>
    </w:p>
    <w:p w14:paraId="03ED0DD2" w14:textId="76497DCB" w:rsidR="006F71B8" w:rsidRDefault="006F71B8" w:rsidP="00CB7B5A">
      <w:pPr>
        <w:spacing w:after="0" w:line="240" w:lineRule="auto"/>
        <w:ind w:left="4961" w:firstLine="567"/>
        <w:jc w:val="center"/>
        <w:rPr>
          <w:rFonts w:eastAsia="Times New Roman" w:cs="Times New Roman"/>
          <w:b/>
          <w:bCs/>
          <w:lang w:eastAsia="cs-CZ"/>
        </w:rPr>
      </w:pPr>
    </w:p>
    <w:p w14:paraId="7C6BBD45" w14:textId="77777777" w:rsidR="00675EF2" w:rsidRDefault="00675EF2" w:rsidP="00CB7B5A">
      <w:pPr>
        <w:spacing w:after="0" w:line="240" w:lineRule="auto"/>
        <w:ind w:left="4961" w:firstLine="567"/>
        <w:jc w:val="center"/>
        <w:rPr>
          <w:rFonts w:eastAsia="Times New Roman" w:cs="Times New Roman"/>
          <w:b/>
          <w:bCs/>
          <w:lang w:eastAsia="cs-CZ"/>
        </w:rPr>
      </w:pPr>
      <w:bookmarkStart w:id="3" w:name="_GoBack"/>
      <w:bookmarkEnd w:id="3"/>
    </w:p>
    <w:p w14:paraId="3837DA47" w14:textId="77777777" w:rsidR="006F71B8" w:rsidRDefault="006F71B8" w:rsidP="00CB7B5A">
      <w:pPr>
        <w:spacing w:after="0" w:line="240" w:lineRule="auto"/>
        <w:ind w:left="4961" w:firstLine="567"/>
        <w:jc w:val="center"/>
        <w:rPr>
          <w:rFonts w:eastAsia="Times New Roman" w:cs="Times New Roman"/>
          <w:b/>
          <w:bCs/>
          <w:lang w:eastAsia="cs-CZ"/>
        </w:rPr>
      </w:pPr>
    </w:p>
    <w:p w14:paraId="51BD96FB" w14:textId="77777777" w:rsidR="006F71B8" w:rsidRPr="00CB7B5A" w:rsidRDefault="006F71B8" w:rsidP="00CB7B5A">
      <w:pPr>
        <w:spacing w:after="0" w:line="240" w:lineRule="auto"/>
        <w:ind w:left="4961" w:firstLine="567"/>
        <w:jc w:val="center"/>
        <w:rPr>
          <w:rFonts w:eastAsia="Times New Roman" w:cs="Times New Roman"/>
          <w:b/>
          <w:bCs/>
          <w:lang w:eastAsia="cs-CZ"/>
        </w:rPr>
      </w:pPr>
    </w:p>
    <w:p w14:paraId="7155F612" w14:textId="77777777" w:rsidR="00CB7B5A" w:rsidRPr="00CB7B5A" w:rsidRDefault="00CB7B5A" w:rsidP="00CB7B5A">
      <w:pPr>
        <w:spacing w:after="0" w:line="240" w:lineRule="auto"/>
        <w:ind w:firstLine="1"/>
        <w:rPr>
          <w:rFonts w:eastAsia="Times New Roman" w:cs="Times New Roman"/>
          <w:b/>
          <w:lang w:eastAsia="cs-CZ"/>
        </w:rPr>
      </w:pPr>
      <w:r w:rsidRPr="00CB7B5A">
        <w:rPr>
          <w:rFonts w:eastAsia="Times New Roman" w:cs="Times New Roman"/>
          <w:b/>
          <w:bCs/>
          <w:lang w:eastAsia="cs-CZ"/>
        </w:rPr>
        <w:t>Ing. Miroslav Bocák</w:t>
      </w:r>
      <w:r w:rsidRPr="00CB7B5A">
        <w:rPr>
          <w:rFonts w:eastAsia="Times New Roman" w:cs="Times New Roman"/>
          <w:b/>
          <w:lang w:eastAsia="cs-CZ"/>
        </w:rPr>
        <w:t xml:space="preserve"> </w:t>
      </w:r>
    </w:p>
    <w:p w14:paraId="09CDF70B" w14:textId="77777777" w:rsidR="00CB7B5A" w:rsidRPr="00CB7B5A" w:rsidRDefault="00CB7B5A" w:rsidP="00CB7B5A">
      <w:pPr>
        <w:tabs>
          <w:tab w:val="center" w:pos="7300"/>
          <w:tab w:val="right" w:pos="9072"/>
        </w:tabs>
        <w:spacing w:after="0" w:line="240" w:lineRule="auto"/>
        <w:ind w:firstLine="1"/>
        <w:rPr>
          <w:rFonts w:eastAsia="Times New Roman" w:cs="Times New Roman"/>
          <w:lang w:eastAsia="cs-CZ"/>
        </w:rPr>
      </w:pPr>
      <w:r w:rsidRPr="00CB7B5A">
        <w:rPr>
          <w:rFonts w:eastAsia="Times New Roman" w:cs="Times New Roman"/>
          <w:lang w:eastAsia="cs-CZ"/>
        </w:rPr>
        <w:t>ředitel organizační jednotky</w:t>
      </w:r>
      <w:r w:rsidRPr="00CB7B5A">
        <w:rPr>
          <w:rFonts w:eastAsia="Times New Roman" w:cs="Times New Roman"/>
          <w:lang w:eastAsia="cs-CZ"/>
        </w:rPr>
        <w:tab/>
      </w:r>
    </w:p>
    <w:p w14:paraId="3D8B270E" w14:textId="77777777" w:rsidR="00CB7B5A" w:rsidRPr="00CB7B5A" w:rsidRDefault="00CB7B5A" w:rsidP="00CB7B5A">
      <w:pPr>
        <w:tabs>
          <w:tab w:val="center" w:pos="7300"/>
          <w:tab w:val="right" w:pos="9072"/>
        </w:tabs>
        <w:spacing w:after="0" w:line="240" w:lineRule="auto"/>
        <w:ind w:firstLine="1"/>
        <w:rPr>
          <w:rFonts w:eastAsia="Times New Roman" w:cs="Times New Roman"/>
          <w:lang w:eastAsia="cs-CZ"/>
        </w:rPr>
      </w:pPr>
      <w:r w:rsidRPr="00CB7B5A">
        <w:rPr>
          <w:rFonts w:eastAsia="Times New Roman" w:cs="Times New Roman"/>
          <w:lang w:eastAsia="cs-CZ"/>
        </w:rPr>
        <w:t>Stavební správa východ</w:t>
      </w:r>
    </w:p>
    <w:p w14:paraId="1E66178F" w14:textId="77777777" w:rsidR="00CB7B5A" w:rsidRPr="00CB7B5A" w:rsidRDefault="00CB7B5A" w:rsidP="00F3199A">
      <w:pPr>
        <w:spacing w:after="0" w:line="240" w:lineRule="auto"/>
        <w:ind w:firstLine="1"/>
        <w:rPr>
          <w:rFonts w:eastAsia="Times New Roman" w:cs="Times New Roman"/>
          <w:lang w:eastAsia="cs-CZ"/>
        </w:rPr>
      </w:pPr>
      <w:r w:rsidRPr="00CB7B5A">
        <w:rPr>
          <w:rFonts w:eastAsia="Times New Roman" w:cs="Times New Roman"/>
          <w:lang w:eastAsia="cs-CZ"/>
        </w:rPr>
        <w:t xml:space="preserve">Správa </w:t>
      </w:r>
      <w:r w:rsidR="00F3199A">
        <w:rPr>
          <w:rFonts w:eastAsia="Times New Roman" w:cs="Times New Roman"/>
          <w:lang w:eastAsia="cs-CZ"/>
        </w:rPr>
        <w:t>železnic</w:t>
      </w:r>
      <w:r w:rsidRPr="00CB7B5A">
        <w:rPr>
          <w:rFonts w:eastAsia="Times New Roman" w:cs="Times New Roman"/>
          <w:lang w:eastAsia="cs-CZ"/>
        </w:rPr>
        <w:t>,</w:t>
      </w:r>
      <w:r w:rsidR="00F3199A">
        <w:rPr>
          <w:rFonts w:eastAsia="Times New Roman" w:cs="Times New Roman"/>
          <w:lang w:eastAsia="cs-CZ"/>
        </w:rPr>
        <w:t xml:space="preserve"> </w:t>
      </w:r>
      <w:r w:rsidRPr="00CB7B5A">
        <w:rPr>
          <w:rFonts w:eastAsia="Times New Roman" w:cs="Times New Roman"/>
          <w:lang w:eastAsia="cs-CZ"/>
        </w:rPr>
        <w:t>státní organizace</w:t>
      </w:r>
    </w:p>
    <w:p w14:paraId="4DA289C3" w14:textId="77777777" w:rsidR="00CC1E2B" w:rsidRDefault="00CC1E2B" w:rsidP="00CB7B5A"/>
    <w:sectPr w:rsidR="00CC1E2B" w:rsidSect="00FC638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1FC504" w14:textId="77777777" w:rsidR="00891334" w:rsidRDefault="00891334" w:rsidP="00962258">
      <w:pPr>
        <w:spacing w:after="0" w:line="240" w:lineRule="auto"/>
      </w:pPr>
      <w:r>
        <w:separator/>
      </w:r>
    </w:p>
  </w:endnote>
  <w:endnote w:type="continuationSeparator" w:id="0">
    <w:p w14:paraId="0D5DECC1" w14:textId="77777777" w:rsidR="00891334" w:rsidRDefault="00891334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26501" w14:textId="77777777" w:rsidR="00490C88" w:rsidRDefault="00490C8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73EBB242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B116F41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3C5BE7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C5BE7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56E5DF83" w14:textId="77777777" w:rsidR="00F1715C" w:rsidRDefault="00F1715C" w:rsidP="00B8518B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4BBC88B2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AD4E1EB" w14:textId="77777777" w:rsidR="00F1715C" w:rsidRDefault="00F1715C" w:rsidP="00D831A3">
          <w:pPr>
            <w:pStyle w:val="Zpat"/>
          </w:pPr>
        </w:p>
      </w:tc>
    </w:tr>
  </w:tbl>
  <w:p w14:paraId="34228F87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4A3A4054" wp14:editId="37C2C497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E34A98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45FC98D1" wp14:editId="067F5A1A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E40EDD4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490C88" w14:paraId="7E3575EA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640329F" w14:textId="77777777" w:rsidR="00490C88" w:rsidRPr="00B8518B" w:rsidRDefault="00490C88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3C5BE7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C5BE7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67E2BE1F" w14:textId="77777777" w:rsidR="00490C88" w:rsidRDefault="00490C88" w:rsidP="00331004">
          <w:pPr>
            <w:pStyle w:val="Zpat"/>
          </w:pPr>
          <w:r>
            <w:t>Správa železnic, státní organizace</w:t>
          </w:r>
        </w:p>
        <w:p w14:paraId="00A4AC98" w14:textId="77777777" w:rsidR="00490C88" w:rsidRDefault="00490C88" w:rsidP="00331004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487DE3F6" w14:textId="77777777" w:rsidR="00490C88" w:rsidRDefault="00490C88" w:rsidP="00331004">
          <w:pPr>
            <w:pStyle w:val="Zpat"/>
          </w:pPr>
          <w:r>
            <w:t>Sídlo: Dlážděná 1003/7, 110 00 Praha 1</w:t>
          </w:r>
        </w:p>
        <w:p w14:paraId="209F3CAC" w14:textId="77777777" w:rsidR="00490C88" w:rsidRDefault="00490C88" w:rsidP="00331004">
          <w:pPr>
            <w:pStyle w:val="Zpat"/>
          </w:pPr>
          <w:r>
            <w:t>IČO: 709 94 234 DIČ: CZ 709 94 234</w:t>
          </w:r>
        </w:p>
        <w:p w14:paraId="17E74B6F" w14:textId="77777777" w:rsidR="00490C88" w:rsidRDefault="00490C88" w:rsidP="00331004">
          <w:pPr>
            <w:pStyle w:val="Zpat"/>
          </w:pPr>
          <w:r>
            <w:t>www.</w:t>
          </w:r>
          <w:r w:rsidR="003C5BE7">
            <w:t>spravazeleznic</w:t>
          </w:r>
          <w:r>
            <w:t>.cz</w:t>
          </w:r>
        </w:p>
      </w:tc>
      <w:tc>
        <w:tcPr>
          <w:tcW w:w="2921" w:type="dxa"/>
        </w:tcPr>
        <w:p w14:paraId="1F45969A" w14:textId="77777777" w:rsidR="00490C88" w:rsidRPr="00D84AC6" w:rsidRDefault="00490C88" w:rsidP="00331004">
          <w:pPr>
            <w:tabs>
              <w:tab w:val="center" w:pos="4536"/>
              <w:tab w:val="right" w:pos="9072"/>
            </w:tabs>
            <w:rPr>
              <w:rFonts w:ascii="Verdana" w:eastAsia="Verdana" w:hAnsi="Verdana" w:cs="Times New Roman"/>
              <w:b/>
              <w:sz w:val="12"/>
            </w:rPr>
          </w:pPr>
          <w:r w:rsidRPr="00D84AC6">
            <w:rPr>
              <w:rFonts w:ascii="Verdana" w:eastAsia="Verdana" w:hAnsi="Verdana" w:cs="Times New Roman"/>
              <w:b/>
              <w:sz w:val="12"/>
            </w:rPr>
            <w:t>Stavební správa východ</w:t>
          </w:r>
        </w:p>
        <w:p w14:paraId="4BAF4B0A" w14:textId="77777777" w:rsidR="00490C88" w:rsidRPr="00D84AC6" w:rsidRDefault="00490C88" w:rsidP="00331004">
          <w:pPr>
            <w:tabs>
              <w:tab w:val="center" w:pos="4536"/>
              <w:tab w:val="right" w:pos="9072"/>
            </w:tabs>
            <w:rPr>
              <w:rFonts w:ascii="Verdana" w:eastAsia="Verdana" w:hAnsi="Verdana" w:cs="Times New Roman"/>
              <w:b/>
              <w:sz w:val="12"/>
            </w:rPr>
          </w:pPr>
          <w:r w:rsidRPr="00D84AC6">
            <w:rPr>
              <w:rFonts w:ascii="Verdana" w:eastAsia="Verdana" w:hAnsi="Verdana" w:cs="Times New Roman"/>
              <w:b/>
              <w:sz w:val="12"/>
            </w:rPr>
            <w:t>Nerudova 773/1</w:t>
          </w:r>
        </w:p>
        <w:p w14:paraId="1EDEA836" w14:textId="77777777" w:rsidR="00490C88" w:rsidRPr="00D84AC6" w:rsidRDefault="00490C88" w:rsidP="00331004">
          <w:pPr>
            <w:tabs>
              <w:tab w:val="center" w:pos="4536"/>
              <w:tab w:val="right" w:pos="9072"/>
            </w:tabs>
            <w:rPr>
              <w:rFonts w:ascii="Verdana" w:eastAsia="Verdana" w:hAnsi="Verdana" w:cs="Times New Roman"/>
              <w:b/>
              <w:sz w:val="12"/>
            </w:rPr>
          </w:pPr>
          <w:r w:rsidRPr="00D84AC6">
            <w:rPr>
              <w:rFonts w:ascii="Verdana" w:eastAsia="Verdana" w:hAnsi="Verdana" w:cs="Times New Roman"/>
              <w:b/>
              <w:sz w:val="12"/>
            </w:rPr>
            <w:t>779 00 Olomouc</w:t>
          </w:r>
        </w:p>
        <w:p w14:paraId="5EE7D078" w14:textId="77777777" w:rsidR="00490C88" w:rsidRDefault="00490C88" w:rsidP="00331004">
          <w:pPr>
            <w:pStyle w:val="Zpat"/>
          </w:pPr>
        </w:p>
      </w:tc>
    </w:tr>
  </w:tbl>
  <w:p w14:paraId="63F9888B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71552" behindDoc="1" locked="1" layoutInCell="1" allowOverlap="1" wp14:anchorId="2546B568" wp14:editId="24AA16C6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1EECE40" id="Straight Connector 7" o:spid="_x0000_s1026" style="position:absolute;z-index:-25164492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70528" behindDoc="1" locked="1" layoutInCell="1" allowOverlap="1" wp14:anchorId="2C38620D" wp14:editId="0A16687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E13A995" id="Straight Connector 10" o:spid="_x0000_s1026" style="position:absolute;z-index:-2516459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76F8241E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89169E" w14:textId="77777777" w:rsidR="00891334" w:rsidRDefault="00891334" w:rsidP="00962258">
      <w:pPr>
        <w:spacing w:after="0" w:line="240" w:lineRule="auto"/>
      </w:pPr>
      <w:r>
        <w:separator/>
      </w:r>
    </w:p>
  </w:footnote>
  <w:footnote w:type="continuationSeparator" w:id="0">
    <w:p w14:paraId="31206B0B" w14:textId="77777777" w:rsidR="00891334" w:rsidRDefault="00891334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1615B5" w14:textId="77777777" w:rsidR="00490C88" w:rsidRDefault="00490C8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75E491E5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31411DEB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2A25986A" w14:textId="77777777" w:rsidR="00F1715C" w:rsidRDefault="00F1715C" w:rsidP="00523EA7">
          <w:pPr>
            <w:pStyle w:val="Zpat"/>
          </w:pPr>
        </w:p>
      </w:tc>
      <w:tc>
        <w:tcPr>
          <w:tcW w:w="569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7F54DE64" w14:textId="77777777" w:rsidR="00F1715C" w:rsidRPr="00D6163D" w:rsidRDefault="00F1715C" w:rsidP="00D6163D">
          <w:pPr>
            <w:pStyle w:val="Druhdokumentu"/>
          </w:pPr>
        </w:p>
      </w:tc>
    </w:tr>
  </w:tbl>
  <w:p w14:paraId="5CBDE9DD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3199A" w14:paraId="70D90047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033676E6" w14:textId="77777777" w:rsidR="00F3199A" w:rsidRDefault="00F3199A">
          <w:r w:rsidRPr="00AE589A">
            <w:rPr>
              <w:noProof/>
              <w:lang w:eastAsia="cs-CZ"/>
            </w:rPr>
            <w:drawing>
              <wp:anchor distT="0" distB="0" distL="114300" distR="114300" simplePos="0" relativeHeight="251683840" behindDoc="0" locked="1" layoutInCell="1" allowOverlap="1" wp14:anchorId="5EB0588E" wp14:editId="2E4239DF">
                <wp:simplePos x="0" y="0"/>
                <wp:positionH relativeFrom="page">
                  <wp:posOffset>-18415</wp:posOffset>
                </wp:positionH>
                <wp:positionV relativeFrom="page">
                  <wp:posOffset>-3175</wp:posOffset>
                </wp:positionV>
                <wp:extent cx="1728000" cy="640800"/>
                <wp:effectExtent l="0" t="0" r="5715" b="6985"/>
                <wp:wrapNone/>
                <wp:docPr id="4" name="Obráze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8000" cy="640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5B7C000A" w14:textId="77777777" w:rsidR="00F3199A" w:rsidRDefault="00F3199A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3F1A591A" w14:textId="77777777" w:rsidR="00F3199A" w:rsidRPr="00D6163D" w:rsidRDefault="00F3199A" w:rsidP="00FC6389">
          <w:pPr>
            <w:pStyle w:val="Druhdokumentu"/>
          </w:pPr>
        </w:p>
      </w:tc>
    </w:tr>
    <w:tr w:rsidR="00F3199A" w14:paraId="22DD07AB" w14:textId="77777777" w:rsidTr="00F64786">
      <w:trPr>
        <w:trHeight w:hRule="exact" w:val="452"/>
      </w:trPr>
      <w:tc>
        <w:tcPr>
          <w:tcW w:w="1361" w:type="dxa"/>
          <w:tcMar>
            <w:left w:w="0" w:type="dxa"/>
            <w:right w:w="0" w:type="dxa"/>
          </w:tcMar>
        </w:tcPr>
        <w:p w14:paraId="4FEC88B9" w14:textId="77777777" w:rsidR="00F3199A" w:rsidRDefault="00F3199A">
          <w:r w:rsidRPr="00AE589A">
            <w:rPr>
              <w:noProof/>
              <w:lang w:eastAsia="cs-CZ"/>
            </w:rPr>
            <w:drawing>
              <wp:anchor distT="0" distB="0" distL="114300" distR="114300" simplePos="0" relativeHeight="251684864" behindDoc="0" locked="1" layoutInCell="1" allowOverlap="1" wp14:anchorId="3DB2E446" wp14:editId="12EC171E">
                <wp:simplePos x="0" y="0"/>
                <wp:positionH relativeFrom="page">
                  <wp:posOffset>-18415</wp:posOffset>
                </wp:positionH>
                <wp:positionV relativeFrom="page">
                  <wp:posOffset>-633730</wp:posOffset>
                </wp:positionV>
                <wp:extent cx="1728000" cy="640800"/>
                <wp:effectExtent l="0" t="0" r="5715" b="6985"/>
                <wp:wrapNone/>
                <wp:docPr id="6" name="Obrázek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8000" cy="640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4045EE75" w14:textId="77777777" w:rsidR="00F3199A" w:rsidRDefault="00F3199A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55D9E2C2" w14:textId="77777777" w:rsidR="00F3199A" w:rsidRDefault="00F3199A" w:rsidP="00FC6389">
          <w:pPr>
            <w:pStyle w:val="Druhdokumentu"/>
            <w:rPr>
              <w:noProof/>
            </w:rPr>
          </w:pPr>
        </w:p>
      </w:tc>
    </w:tr>
  </w:tbl>
  <w:p w14:paraId="147BE0C6" w14:textId="77777777" w:rsidR="00F1715C" w:rsidRPr="00D6163D" w:rsidRDefault="00B45E9E" w:rsidP="00FC6389">
    <w:pPr>
      <w:pStyle w:val="Zhlav"/>
      <w:rPr>
        <w:sz w:val="8"/>
        <w:szCs w:val="8"/>
      </w:rPr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81792" behindDoc="0" locked="1" layoutInCell="1" allowOverlap="1" wp14:anchorId="063F8A88" wp14:editId="4EB23276">
              <wp:simplePos x="0" y="0"/>
              <wp:positionH relativeFrom="column">
                <wp:posOffset>5444490</wp:posOffset>
              </wp:positionH>
              <wp:positionV relativeFrom="page">
                <wp:posOffset>2375535</wp:posOffset>
              </wp:positionV>
              <wp:extent cx="161925" cy="161925"/>
              <wp:effectExtent l="38100" t="38100" r="28575" b="28575"/>
              <wp:wrapNone/>
              <wp:docPr id="11" name="Half Frame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0800000">
                        <a:off x="0" y="0"/>
                        <a:ext cx="161925" cy="161925"/>
                      </a:xfrm>
                      <a:prstGeom prst="halfFrame">
                        <a:avLst>
                          <a:gd name="adj1" fmla="val 0"/>
                          <a:gd name="adj2" fmla="val 0"/>
                        </a:avLst>
                      </a:prstGeom>
                      <a:noFill/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58115AF" id="Half Frame 11" o:spid="_x0000_s1026" style="position:absolute;margin-left:428.7pt;margin-top:187.05pt;width:12.75pt;height:12.75pt;rotation:18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161925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" path="m,l161925,r,l,,,161925r,l,xe" filled="f" strokecolor="#ff5200 [3205]" strokeweight="2pt">
              <v:stroke joinstyle="miter"/>
              <v:path arrowok="t" o:connecttype="custom" o:connectlocs="0,0;161925,0;161925,0;0,0;0,161925;0,161925;0,0" o:connectangles="0,0,0,0,0,0,0"/>
              <w10:wrap anchory="page"/>
              <w10:anchorlock/>
            </v:shape>
          </w:pict>
        </mc:Fallback>
      </mc:AlternateContent>
    </w:r>
  </w:p>
  <w:p w14:paraId="6F6AC180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6594F"/>
    <w:multiLevelType w:val="hybridMultilevel"/>
    <w:tmpl w:val="21308524"/>
    <w:lvl w:ilvl="0" w:tplc="45845412">
      <w:start w:val="1"/>
      <w:numFmt w:val="bullet"/>
      <w:lvlText w:val=""/>
      <w:lvlJc w:val="left"/>
      <w:pPr>
        <w:ind w:left="2132" w:hanging="360"/>
      </w:pPr>
      <w:rPr>
        <w:rFonts w:ascii="Symbol" w:hAnsi="Symbol" w:cs="Symbol" w:hint="default"/>
        <w:color w:val="auto"/>
      </w:rPr>
    </w:lvl>
    <w:lvl w:ilvl="1" w:tplc="04050003">
      <w:start w:val="1"/>
      <w:numFmt w:val="bullet"/>
      <w:lvlText w:val="o"/>
      <w:lvlJc w:val="left"/>
      <w:pPr>
        <w:ind w:left="285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2" w:hanging="360"/>
      </w:pPr>
      <w:rPr>
        <w:rFonts w:ascii="Wingdings" w:hAnsi="Wingdings" w:cs="Wingdings" w:hint="default"/>
      </w:rPr>
    </w:lvl>
    <w:lvl w:ilvl="3" w:tplc="04050001" w:tentative="1">
      <w:start w:val="1"/>
      <w:numFmt w:val="bullet"/>
      <w:lvlText w:val=""/>
      <w:lvlJc w:val="left"/>
      <w:pPr>
        <w:ind w:left="4292" w:hanging="360"/>
      </w:pPr>
      <w:rPr>
        <w:rFonts w:ascii="Symbol" w:hAnsi="Symbol" w:cs="Symbol" w:hint="default"/>
      </w:rPr>
    </w:lvl>
    <w:lvl w:ilvl="4" w:tplc="04050003" w:tentative="1">
      <w:start w:val="1"/>
      <w:numFmt w:val="bullet"/>
      <w:lvlText w:val="o"/>
      <w:lvlJc w:val="left"/>
      <w:pPr>
        <w:ind w:left="501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2" w:hanging="360"/>
      </w:pPr>
      <w:rPr>
        <w:rFonts w:ascii="Wingdings" w:hAnsi="Wingdings" w:cs="Wingdings" w:hint="default"/>
      </w:rPr>
    </w:lvl>
    <w:lvl w:ilvl="6" w:tplc="04050001" w:tentative="1">
      <w:start w:val="1"/>
      <w:numFmt w:val="bullet"/>
      <w:lvlText w:val=""/>
      <w:lvlJc w:val="left"/>
      <w:pPr>
        <w:ind w:left="6452" w:hanging="360"/>
      </w:pPr>
      <w:rPr>
        <w:rFonts w:ascii="Symbol" w:hAnsi="Symbol" w:cs="Symbol" w:hint="default"/>
      </w:rPr>
    </w:lvl>
    <w:lvl w:ilvl="7" w:tplc="04050003" w:tentative="1">
      <w:start w:val="1"/>
      <w:numFmt w:val="bullet"/>
      <w:lvlText w:val="o"/>
      <w:lvlJc w:val="left"/>
      <w:pPr>
        <w:ind w:left="717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2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2BF76403"/>
    <w:multiLevelType w:val="multilevel"/>
    <w:tmpl w:val="0D34D660"/>
    <w:numStyleLink w:val="ListBulletmultilevel"/>
  </w:abstractNum>
  <w:abstractNum w:abstractNumId="4" w15:restartNumberingAfterBreak="0">
    <w:nsid w:val="495B7E8A"/>
    <w:multiLevelType w:val="hybridMultilevel"/>
    <w:tmpl w:val="786AE3F6"/>
    <w:lvl w:ilvl="0" w:tplc="0405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7185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790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8625" w:hanging="360"/>
      </w:pPr>
      <w:rPr>
        <w:rFonts w:ascii="Wingdings" w:hAnsi="Wingdings" w:hint="default"/>
      </w:rPr>
    </w:lvl>
  </w:abstractNum>
  <w:abstractNum w:abstractNumId="5" w15:restartNumberingAfterBreak="0">
    <w:nsid w:val="74070991"/>
    <w:multiLevelType w:val="multilevel"/>
    <w:tmpl w:val="CABE99FC"/>
    <w:numStyleLink w:val="ListNumbermultilevel"/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LockTheme/>
  <w:styleLockQFSet/>
  <w:defaultTabStop w:val="708"/>
  <w:hyphenationZone w:val="425"/>
  <w:doNotShadeFormData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1334"/>
    <w:rsid w:val="00033432"/>
    <w:rsid w:val="000335CC"/>
    <w:rsid w:val="00072C1E"/>
    <w:rsid w:val="000B1153"/>
    <w:rsid w:val="000B6C7E"/>
    <w:rsid w:val="000B7907"/>
    <w:rsid w:val="000C0429"/>
    <w:rsid w:val="000C45E8"/>
    <w:rsid w:val="00114472"/>
    <w:rsid w:val="00170EC5"/>
    <w:rsid w:val="001747C1"/>
    <w:rsid w:val="0018596A"/>
    <w:rsid w:val="001B69C2"/>
    <w:rsid w:val="001C4DA0"/>
    <w:rsid w:val="00207DF5"/>
    <w:rsid w:val="00267369"/>
    <w:rsid w:val="0026785D"/>
    <w:rsid w:val="002C31BF"/>
    <w:rsid w:val="002E0CD7"/>
    <w:rsid w:val="002F026B"/>
    <w:rsid w:val="00357BC6"/>
    <w:rsid w:val="0037111D"/>
    <w:rsid w:val="003956C6"/>
    <w:rsid w:val="003C5BE7"/>
    <w:rsid w:val="003E6B9A"/>
    <w:rsid w:val="003E75CE"/>
    <w:rsid w:val="0041380F"/>
    <w:rsid w:val="00450F07"/>
    <w:rsid w:val="00453CD3"/>
    <w:rsid w:val="00455BC7"/>
    <w:rsid w:val="00460660"/>
    <w:rsid w:val="00460CCB"/>
    <w:rsid w:val="00477370"/>
    <w:rsid w:val="00483F34"/>
    <w:rsid w:val="00486107"/>
    <w:rsid w:val="00490C88"/>
    <w:rsid w:val="00491827"/>
    <w:rsid w:val="004926B0"/>
    <w:rsid w:val="004A7C69"/>
    <w:rsid w:val="004C4399"/>
    <w:rsid w:val="004C69ED"/>
    <w:rsid w:val="004C787C"/>
    <w:rsid w:val="004F4B9B"/>
    <w:rsid w:val="00501654"/>
    <w:rsid w:val="00511AB9"/>
    <w:rsid w:val="00523EA7"/>
    <w:rsid w:val="00542527"/>
    <w:rsid w:val="00551D1F"/>
    <w:rsid w:val="00553375"/>
    <w:rsid w:val="005658A6"/>
    <w:rsid w:val="005720E7"/>
    <w:rsid w:val="005722BB"/>
    <w:rsid w:val="005736B7"/>
    <w:rsid w:val="00575E5A"/>
    <w:rsid w:val="00584E2A"/>
    <w:rsid w:val="00596C7E"/>
    <w:rsid w:val="005A64E9"/>
    <w:rsid w:val="005B5EE9"/>
    <w:rsid w:val="006104F6"/>
    <w:rsid w:val="0061068E"/>
    <w:rsid w:val="00660AD3"/>
    <w:rsid w:val="00675EF2"/>
    <w:rsid w:val="006A5570"/>
    <w:rsid w:val="006A689C"/>
    <w:rsid w:val="006B3D79"/>
    <w:rsid w:val="006E0578"/>
    <w:rsid w:val="006E314D"/>
    <w:rsid w:val="006E7F06"/>
    <w:rsid w:val="006F71B8"/>
    <w:rsid w:val="00710723"/>
    <w:rsid w:val="00723ED1"/>
    <w:rsid w:val="00735ED4"/>
    <w:rsid w:val="00743525"/>
    <w:rsid w:val="007531A0"/>
    <w:rsid w:val="0076286B"/>
    <w:rsid w:val="00764595"/>
    <w:rsid w:val="00766846"/>
    <w:rsid w:val="0077673A"/>
    <w:rsid w:val="007846E1"/>
    <w:rsid w:val="007B570C"/>
    <w:rsid w:val="007D330E"/>
    <w:rsid w:val="007E4A6E"/>
    <w:rsid w:val="007F56A7"/>
    <w:rsid w:val="00807DD0"/>
    <w:rsid w:val="00813F11"/>
    <w:rsid w:val="00854144"/>
    <w:rsid w:val="00891334"/>
    <w:rsid w:val="008A14C0"/>
    <w:rsid w:val="008A3568"/>
    <w:rsid w:val="008D03B9"/>
    <w:rsid w:val="008F18D6"/>
    <w:rsid w:val="00904780"/>
    <w:rsid w:val="009113A8"/>
    <w:rsid w:val="00922385"/>
    <w:rsid w:val="009223DF"/>
    <w:rsid w:val="00933D07"/>
    <w:rsid w:val="00936091"/>
    <w:rsid w:val="00940D8A"/>
    <w:rsid w:val="00962258"/>
    <w:rsid w:val="009678B7"/>
    <w:rsid w:val="00982411"/>
    <w:rsid w:val="00992D9C"/>
    <w:rsid w:val="00996CB8"/>
    <w:rsid w:val="009A7568"/>
    <w:rsid w:val="009B24D8"/>
    <w:rsid w:val="009B2E97"/>
    <w:rsid w:val="009B72CC"/>
    <w:rsid w:val="009E07F4"/>
    <w:rsid w:val="009F392E"/>
    <w:rsid w:val="00A44328"/>
    <w:rsid w:val="00A6177B"/>
    <w:rsid w:val="00A66136"/>
    <w:rsid w:val="00AA4CBB"/>
    <w:rsid w:val="00AA65FA"/>
    <w:rsid w:val="00AA7351"/>
    <w:rsid w:val="00AD056F"/>
    <w:rsid w:val="00AD2773"/>
    <w:rsid w:val="00AD6731"/>
    <w:rsid w:val="00AE1DDE"/>
    <w:rsid w:val="00B06FCD"/>
    <w:rsid w:val="00B15B5E"/>
    <w:rsid w:val="00B15D0D"/>
    <w:rsid w:val="00B23CA3"/>
    <w:rsid w:val="00B3491A"/>
    <w:rsid w:val="00B42593"/>
    <w:rsid w:val="00B45E9E"/>
    <w:rsid w:val="00B55F9C"/>
    <w:rsid w:val="00B75EE1"/>
    <w:rsid w:val="00B77481"/>
    <w:rsid w:val="00B8518B"/>
    <w:rsid w:val="00BB3740"/>
    <w:rsid w:val="00BD7E91"/>
    <w:rsid w:val="00BE1D42"/>
    <w:rsid w:val="00BF374D"/>
    <w:rsid w:val="00C02D0A"/>
    <w:rsid w:val="00C03A6E"/>
    <w:rsid w:val="00C30759"/>
    <w:rsid w:val="00C44F6A"/>
    <w:rsid w:val="00C727E5"/>
    <w:rsid w:val="00C8207D"/>
    <w:rsid w:val="00CB7B5A"/>
    <w:rsid w:val="00CC1E2B"/>
    <w:rsid w:val="00CD1FC4"/>
    <w:rsid w:val="00CE371D"/>
    <w:rsid w:val="00CE5FA9"/>
    <w:rsid w:val="00D02A4D"/>
    <w:rsid w:val="00D21061"/>
    <w:rsid w:val="00D316A7"/>
    <w:rsid w:val="00D4108E"/>
    <w:rsid w:val="00D6163D"/>
    <w:rsid w:val="00D63009"/>
    <w:rsid w:val="00D831A3"/>
    <w:rsid w:val="00D846A7"/>
    <w:rsid w:val="00D902AD"/>
    <w:rsid w:val="00DA6FFE"/>
    <w:rsid w:val="00DC3110"/>
    <w:rsid w:val="00DD46F3"/>
    <w:rsid w:val="00DD58A6"/>
    <w:rsid w:val="00DE56F2"/>
    <w:rsid w:val="00DF116D"/>
    <w:rsid w:val="00E824F1"/>
    <w:rsid w:val="00EB104F"/>
    <w:rsid w:val="00ED14BD"/>
    <w:rsid w:val="00F01440"/>
    <w:rsid w:val="00F12DEC"/>
    <w:rsid w:val="00F1715C"/>
    <w:rsid w:val="00F310F8"/>
    <w:rsid w:val="00F3199A"/>
    <w:rsid w:val="00F35939"/>
    <w:rsid w:val="00F45607"/>
    <w:rsid w:val="00F64786"/>
    <w:rsid w:val="00F659EB"/>
    <w:rsid w:val="00F76468"/>
    <w:rsid w:val="00F804A7"/>
    <w:rsid w:val="00F862D6"/>
    <w:rsid w:val="00F86BA6"/>
    <w:rsid w:val="00FC6389"/>
    <w:rsid w:val="00FD2F51"/>
    <w:rsid w:val="00FE3455"/>
    <w:rsid w:val="00FF4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7F4730FA"/>
  <w14:defaultImageDpi w14:val="32767"/>
  <w15:docId w15:val="{7DD1A1B9-6DCD-4336-A173-ED6AA29D7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F76468"/>
  </w:style>
  <w:style w:type="paragraph" w:styleId="Nadpis1">
    <w:name w:val="heading 1"/>
    <w:basedOn w:val="Normln"/>
    <w:next w:val="Normln"/>
    <w:link w:val="Nadpis1Char"/>
    <w:uiPriority w:val="9"/>
    <w:qFormat/>
    <w:rsid w:val="0026785D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26785D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26785D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26785D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26785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26785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26785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26785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26785D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2678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6785D"/>
  </w:style>
  <w:style w:type="paragraph" w:styleId="Zpat">
    <w:name w:val="footer"/>
    <w:basedOn w:val="Normln"/>
    <w:link w:val="ZpatChar"/>
    <w:uiPriority w:val="99"/>
    <w:unhideWhenUsed/>
    <w:rsid w:val="0026785D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26785D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26785D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26785D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26785D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26785D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26785D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26785D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6785D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6785D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6785D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6785D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26785D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26785D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26785D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26785D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26785D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26785D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6785D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6785D"/>
    <w:rPr>
      <w:sz w:val="14"/>
      <w:szCs w:val="20"/>
    </w:rPr>
  </w:style>
  <w:style w:type="table" w:styleId="Mkatabulky">
    <w:name w:val="Table Grid"/>
    <w:basedOn w:val="Normlntabulka"/>
    <w:uiPriority w:val="39"/>
    <w:rsid w:val="0026785D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26785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26785D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26785D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26785D"/>
  </w:style>
  <w:style w:type="paragraph" w:customStyle="1" w:styleId="Druhdokumentu">
    <w:name w:val="Druh dokumentu"/>
    <w:uiPriority w:val="99"/>
    <w:qFormat/>
    <w:rsid w:val="0026785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26785D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2678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26785D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26785D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26785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26785D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26785D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26785D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26785D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26785D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26785D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26785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26785D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26785D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26785D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0C0429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26785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26785D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26785D"/>
    <w:pPr>
      <w:numPr>
        <w:numId w:val="3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26785D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26785D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26785D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26785D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26785D"/>
    <w:pPr>
      <w:numPr>
        <w:numId w:val="4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26785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26785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26785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26785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26785D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26785D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26785D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26785D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26785D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26785D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26785D"/>
    <w:pPr>
      <w:spacing w:after="100"/>
      <w:ind w:left="360"/>
    </w:pPr>
  </w:style>
  <w:style w:type="character" w:styleId="Hypertextovodkaz">
    <w:name w:val="Hyperlink"/>
    <w:basedOn w:val="Standardnpsmoodstavce"/>
    <w:unhideWhenUsed/>
    <w:rsid w:val="0026785D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26785D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6785D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6785D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F862D6"/>
    <w:rPr>
      <w:sz w:val="18"/>
    </w:rPr>
  </w:style>
  <w:style w:type="paragraph" w:customStyle="1" w:styleId="Oslovenvdopisu">
    <w:name w:val="Oslovení v dopisu"/>
    <w:basedOn w:val="Bezmezer"/>
    <w:next w:val="Normln"/>
    <w:rsid w:val="00B45E9E"/>
  </w:style>
  <w:style w:type="paragraph" w:customStyle="1" w:styleId="Pedmtdopisu">
    <w:name w:val="Předmět dopisu"/>
    <w:basedOn w:val="Normln"/>
    <w:next w:val="Oslovenvdopisu"/>
    <w:qFormat/>
    <w:rsid w:val="00B45E9E"/>
    <w:pPr>
      <w:spacing w:after="480"/>
    </w:pPr>
    <w:rPr>
      <w:b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B7B5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B7B5A"/>
    <w:rPr>
      <w:sz w:val="20"/>
      <w:szCs w:val="20"/>
    </w:rPr>
  </w:style>
  <w:style w:type="character" w:styleId="Odkaznakoment">
    <w:name w:val="annotation reference"/>
    <w:semiHidden/>
    <w:unhideWhenUsed/>
    <w:rsid w:val="00CB7B5A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zakazky.szdc.cz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olfova\AppData\Local\Microsoft\Windows\Temporary%20Internet%20Files\Content.Outlook\ES2RXCTK\dopis%20nov&#233;%20logo-%20Mark&#233;ta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8DDC52BD08C74A84BD722897D47355" ma:contentTypeVersion="7" ma:contentTypeDescription="Vytvořit nový dokument" ma:contentTypeScope="" ma:versionID="0091792794118dfa8380e63db8c156dc">
  <xsd:schema xmlns:xsd="http://www.w3.org/2001/XMLSchema" xmlns:p="http://schemas.microsoft.com/office/2006/metadata/properties" xmlns:ns1="http://schemas.microsoft.com/sharepoint/v3" xmlns:ns2="http://schemas.microsoft.com/sharepoint/v3/fields" targetNamespace="http://schemas.microsoft.com/office/2006/metadata/properties" ma:root="true" ma:fieldsID="e50c54431dbdc2c5f53f82dc5678a903" ns1:_="" ns2:_="">
    <xsd:import namespace="http://schemas.microsoft.com/sharepoint/v3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1:URL" minOccurs="0"/>
                <xsd:element ref="ns2:_Source" minOccurs="0"/>
                <xsd:element ref="ns2:_RightsManagement" minOccurs="0"/>
                <xsd:element ref="ns2:_Coverag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URL" ma:index="8" nillable="true" ma:displayName="Adresa URL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Source" ma:index="9" nillable="true" ma:displayName="Zdroj" ma:description="Odkazy na prostředky, z nichž byl tento prostředek odvozen" ma:internalName="_Source">
      <xsd:simpleType>
        <xsd:restriction base="dms:Note"/>
      </xsd:simpleType>
    </xsd:element>
    <xsd:element name="_RightsManagement" ma:index="10" nillable="true" ma:displayName="Správa práv" ma:description="Informace o právech souvisejících s tímto prostředkem" ma:internalName="_RightsManagement">
      <xsd:simpleType>
        <xsd:restriction base="dms:Note"/>
      </xsd:simpleType>
    </xsd:element>
    <xsd:element name="_Coverage" ma:index="11" nillable="true" ma:displayName="Pokrytí" ma:description="Rozsah" ma:internalName="_Coverag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index="12" ma:displayName="Kategorie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Source xmlns="http://schemas.microsoft.com/sharepoint/v3/fields" xsi:nil="true"/>
    <URL xmlns="http://schemas.microsoft.com/sharepoint/v3">
      <Url xsi:nil="true"/>
      <Description xsi:nil="true"/>
    </URL>
    <_Coverage xmlns="http://schemas.microsoft.com/sharepoint/v3/fields" xsi:nil="true"/>
    <_RightsManagement xmlns="http://schemas.microsoft.com/sharepoint/v3/fields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7CB87B-A621-4585-9EA2-DD68FCBC01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7D675884-4683-4483-8232-C624051405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7F25D8-5C0C-4F11-B6B4-EC852F3C2DCD}">
  <ds:schemaRefs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sharepoint/v3/field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A052862-3A16-4591-8F62-4249387B1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nové logo- Markéta</Template>
  <TotalTime>255</TotalTime>
  <Pages>2</Pages>
  <Words>414</Words>
  <Characters>2449</Characters>
  <Application>Microsoft Office Word</Application>
  <DocSecurity>0</DocSecurity>
  <Lines>20</Lines>
  <Paragraphs>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ATC</Company>
  <LinksUpToDate>false</LinksUpToDate>
  <CharactersWithSpaces>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Volfová Markéta, Mgr.</dc:creator>
  <cp:lastModifiedBy>Majerová Renáta</cp:lastModifiedBy>
  <cp:revision>10</cp:revision>
  <cp:lastPrinted>2019-02-22T13:28:00Z</cp:lastPrinted>
  <dcterms:created xsi:type="dcterms:W3CDTF">2020-01-24T12:53:00Z</dcterms:created>
  <dcterms:modified xsi:type="dcterms:W3CDTF">2023-02-21T11:30:00Z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0x010100D68DDC52BD08C74A84BD722897D47355</vt:lpwstr>
  </property>
</Properties>
</file>